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32C518" w14:textId="77777777" w:rsidR="00A13EE3" w:rsidRPr="001316A6" w:rsidRDefault="00A13EE3" w:rsidP="00A13EE3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1316A6">
        <w:rPr>
          <w:rFonts w:ascii="TH SarabunPSK" w:hAnsi="TH SarabunPSK" w:cs="TH SarabunPSK"/>
          <w:b/>
          <w:bCs/>
          <w:sz w:val="40"/>
          <w:szCs w:val="40"/>
          <w:cs/>
        </w:rPr>
        <w:t>คุณลักษณะเฉพาะของยา</w:t>
      </w:r>
    </w:p>
    <w:p w14:paraId="476F9300" w14:textId="77777777" w:rsidR="00EC18AC" w:rsidRDefault="00EC18AC" w:rsidP="00A13EE3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/>
          <w:b/>
          <w:bCs/>
          <w:sz w:val="40"/>
          <w:szCs w:val="40"/>
        </w:rPr>
        <w:t xml:space="preserve">84. </w:t>
      </w:r>
      <w:proofErr w:type="spellStart"/>
      <w:r w:rsidR="00A13EE3" w:rsidRPr="00A13EE3">
        <w:rPr>
          <w:rFonts w:ascii="TH SarabunPSK" w:hAnsi="TH SarabunPSK" w:cs="TH SarabunPSK"/>
          <w:b/>
          <w:bCs/>
          <w:sz w:val="40"/>
          <w:szCs w:val="40"/>
        </w:rPr>
        <w:t>Salmeterol</w:t>
      </w:r>
      <w:proofErr w:type="spellEnd"/>
      <w:r w:rsidR="00A13EE3" w:rsidRPr="00A13EE3">
        <w:rPr>
          <w:rFonts w:ascii="TH SarabunPSK" w:hAnsi="TH SarabunPSK" w:cs="TH SarabunPSK"/>
          <w:b/>
          <w:bCs/>
          <w:sz w:val="40"/>
          <w:szCs w:val="40"/>
        </w:rPr>
        <w:t xml:space="preserve"> 25 mcg and Fluticasone Propionate </w:t>
      </w:r>
    </w:p>
    <w:p w14:paraId="0DBFFEFE" w14:textId="1E673E5E" w:rsidR="00A13EE3" w:rsidRPr="001316A6" w:rsidRDefault="00A13EE3" w:rsidP="00A13EE3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bookmarkStart w:id="0" w:name="_GoBack"/>
      <w:bookmarkEnd w:id="0"/>
      <w:r w:rsidRPr="00A13EE3">
        <w:rPr>
          <w:rFonts w:ascii="TH SarabunPSK" w:hAnsi="TH SarabunPSK" w:cs="TH SarabunPSK"/>
          <w:b/>
          <w:bCs/>
          <w:sz w:val="40"/>
          <w:szCs w:val="40"/>
        </w:rPr>
        <w:t xml:space="preserve">125 mcg/dose </w:t>
      </w:r>
      <w:proofErr w:type="spellStart"/>
      <w:r w:rsidRPr="00A13EE3">
        <w:rPr>
          <w:rFonts w:ascii="TH SarabunPSK" w:hAnsi="TH SarabunPSK" w:cs="TH SarabunPSK"/>
          <w:b/>
          <w:bCs/>
          <w:sz w:val="40"/>
          <w:szCs w:val="40"/>
        </w:rPr>
        <w:t>evohaler</w:t>
      </w:r>
      <w:proofErr w:type="spellEnd"/>
    </w:p>
    <w:p w14:paraId="19A5FE83" w14:textId="77777777" w:rsidR="00A13EE3" w:rsidRPr="00DB470D" w:rsidRDefault="00A13EE3" w:rsidP="00A13EE3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1021AFD3" w14:textId="77777777" w:rsidR="00A13EE3" w:rsidRPr="00DB470D" w:rsidRDefault="00A13EE3" w:rsidP="00A13EE3">
      <w:pPr>
        <w:numPr>
          <w:ilvl w:val="0"/>
          <w:numId w:val="13"/>
        </w:numPr>
        <w:spacing w:after="0"/>
        <w:ind w:left="426"/>
        <w:rPr>
          <w:rFonts w:ascii="TH SarabunPSK" w:hAnsi="TH SarabunPSK" w:cs="TH SarabunPSK"/>
          <w:sz w:val="32"/>
          <w:szCs w:val="32"/>
          <w:cs/>
        </w:rPr>
      </w:pPr>
      <w:r w:rsidRPr="00DB470D">
        <w:rPr>
          <w:rFonts w:ascii="TH SarabunPSK" w:hAnsi="TH SarabunPSK" w:cs="TH SarabunPSK"/>
          <w:b/>
          <w:bCs/>
          <w:sz w:val="32"/>
          <w:szCs w:val="32"/>
          <w:cs/>
        </w:rPr>
        <w:t>ชื่อยา</w:t>
      </w:r>
      <w:r w:rsidRPr="00DB470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13EE3">
        <w:rPr>
          <w:rFonts w:ascii="TH SarabunPSK" w:hAnsi="TH SarabunPSK" w:cs="TH SarabunPSK"/>
          <w:sz w:val="32"/>
          <w:szCs w:val="32"/>
        </w:rPr>
        <w:t xml:space="preserve">Salmeterol 25 mcg and Fluticasone Propionate 125 mcg/dose </w:t>
      </w:r>
      <w:proofErr w:type="spellStart"/>
      <w:r w:rsidRPr="00A13EE3">
        <w:rPr>
          <w:rFonts w:ascii="TH SarabunPSK" w:hAnsi="TH SarabunPSK" w:cs="TH SarabunPSK"/>
          <w:sz w:val="32"/>
          <w:szCs w:val="32"/>
        </w:rPr>
        <w:t>evohaler</w:t>
      </w:r>
      <w:proofErr w:type="spellEnd"/>
      <w:r w:rsidRPr="00DB470D">
        <w:rPr>
          <w:rFonts w:ascii="TH SarabunPSK" w:hAnsi="TH SarabunPSK" w:cs="TH SarabunPSK"/>
          <w:sz w:val="32"/>
          <w:szCs w:val="32"/>
        </w:rPr>
        <w:t xml:space="preserve"> </w:t>
      </w:r>
    </w:p>
    <w:p w14:paraId="7762E905" w14:textId="77777777" w:rsidR="00A13EE3" w:rsidRDefault="00A13EE3" w:rsidP="00A13EE3">
      <w:pPr>
        <w:numPr>
          <w:ilvl w:val="0"/>
          <w:numId w:val="13"/>
        </w:numPr>
        <w:spacing w:before="200" w:after="0"/>
        <w:ind w:left="426"/>
        <w:rPr>
          <w:rFonts w:ascii="TH SarabunPSK" w:hAnsi="TH SarabunPSK" w:cs="TH SarabunPSK"/>
          <w:b/>
          <w:bCs/>
          <w:sz w:val="32"/>
          <w:szCs w:val="32"/>
        </w:rPr>
      </w:pPr>
      <w:r w:rsidRPr="00DB470D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คุณสมบัติทั่วไป </w:t>
      </w:r>
    </w:p>
    <w:tbl>
      <w:tblPr>
        <w:tblStyle w:val="a3"/>
        <w:tblW w:w="0" w:type="auto"/>
        <w:tblInd w:w="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0"/>
        <w:gridCol w:w="1385"/>
        <w:gridCol w:w="7457"/>
      </w:tblGrid>
      <w:tr w:rsidR="00A13EE3" w14:paraId="641A389B" w14:textId="77777777" w:rsidTr="00C12EA5">
        <w:tc>
          <w:tcPr>
            <w:tcW w:w="500" w:type="dxa"/>
          </w:tcPr>
          <w:p w14:paraId="28926DF0" w14:textId="77777777" w:rsidR="00A13EE3" w:rsidRPr="00DD3B3F" w:rsidRDefault="00A13EE3" w:rsidP="00C12EA5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D3B3F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385" w:type="dxa"/>
          </w:tcPr>
          <w:p w14:paraId="14905340" w14:textId="77777777" w:rsidR="00A13EE3" w:rsidRPr="00DD3B3F" w:rsidRDefault="00A13EE3" w:rsidP="00C12EA5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รูปแบบ</w:t>
            </w:r>
          </w:p>
        </w:tc>
        <w:tc>
          <w:tcPr>
            <w:tcW w:w="7457" w:type="dxa"/>
            <w:vAlign w:val="center"/>
          </w:tcPr>
          <w:p w14:paraId="7FD68787" w14:textId="60A8BE7F" w:rsidR="00A13EE3" w:rsidRPr="00A56F3B" w:rsidRDefault="00421ABF" w:rsidP="00B722A5">
            <w:pPr>
              <w:tabs>
                <w:tab w:val="left" w:pos="851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21ABF">
              <w:rPr>
                <w:rFonts w:ascii="TH SarabunPSK" w:hAnsi="TH SarabunPSK" w:cs="TH SarabunPSK"/>
                <w:sz w:val="32"/>
                <w:szCs w:val="32"/>
                <w:cs/>
              </w:rPr>
              <w:t>เป็นยาสำหรับพ่นสูดทางปาก</w:t>
            </w:r>
            <w:r w:rsidR="00A871C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A871C0">
              <w:rPr>
                <w:rFonts w:ascii="TH SarabunPSK" w:hAnsi="TH SarabunPSK" w:cs="TH SarabunPSK" w:hint="cs"/>
                <w:sz w:val="32"/>
                <w:szCs w:val="32"/>
                <w:cs/>
              </w:rPr>
              <w:t>ในรูปแบบยาแขวนตะกอน</w:t>
            </w:r>
            <w:r w:rsidR="00924DA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โดยมี </w:t>
            </w:r>
            <w:r w:rsidR="00924DA1">
              <w:rPr>
                <w:rFonts w:ascii="TH SarabunPSK" w:hAnsi="TH SarabunPSK" w:cs="TH SarabunPSK"/>
                <w:sz w:val="32"/>
                <w:szCs w:val="32"/>
              </w:rPr>
              <w:t xml:space="preserve">propellants </w:t>
            </w:r>
            <w:r w:rsidR="00924DA1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ที่เหมาะสม</w:t>
            </w:r>
          </w:p>
        </w:tc>
      </w:tr>
      <w:tr w:rsidR="00A13EE3" w14:paraId="45D7BB31" w14:textId="77777777" w:rsidTr="00C12EA5">
        <w:tc>
          <w:tcPr>
            <w:tcW w:w="500" w:type="dxa"/>
          </w:tcPr>
          <w:p w14:paraId="5CFA882B" w14:textId="77777777" w:rsidR="00A13EE3" w:rsidRPr="00DD3B3F" w:rsidRDefault="00A13EE3" w:rsidP="00C12EA5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385" w:type="dxa"/>
          </w:tcPr>
          <w:p w14:paraId="1246CF1D" w14:textId="77777777" w:rsidR="00A13EE3" w:rsidRPr="00DD3B3F" w:rsidRDefault="00A13EE3" w:rsidP="00C12EA5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ส่วนประกอบ</w:t>
            </w:r>
          </w:p>
        </w:tc>
        <w:tc>
          <w:tcPr>
            <w:tcW w:w="7457" w:type="dxa"/>
            <w:vAlign w:val="center"/>
          </w:tcPr>
          <w:p w14:paraId="418437D1" w14:textId="77777777" w:rsidR="005804D9" w:rsidRDefault="005804D9" w:rsidP="005804D9">
            <w:pPr>
              <w:tabs>
                <w:tab w:val="left" w:pos="851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ในการพ่น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ครั้ง จะให้ปริมาณตัวยา </w:t>
            </w:r>
          </w:p>
          <w:p w14:paraId="085E342E" w14:textId="77777777" w:rsidR="005804D9" w:rsidRDefault="005804D9" w:rsidP="005804D9">
            <w:pPr>
              <w:pStyle w:val="a8"/>
              <w:numPr>
                <w:ilvl w:val="0"/>
                <w:numId w:val="16"/>
              </w:numPr>
              <w:tabs>
                <w:tab w:val="left" w:pos="851"/>
              </w:tabs>
              <w:spacing w:after="0" w:line="240" w:lineRule="auto"/>
              <w:ind w:left="31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804D9">
              <w:rPr>
                <w:rFonts w:ascii="TH SarabunPSK" w:hAnsi="TH SarabunPSK" w:cs="TH SarabunPSK"/>
                <w:sz w:val="32"/>
                <w:szCs w:val="32"/>
              </w:rPr>
              <w:t xml:space="preserve">Salmeterol xinafoate </w:t>
            </w:r>
            <w:r w:rsidRPr="005804D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ปริมาณเทียบเท่ากับ </w:t>
            </w:r>
            <w:r w:rsidRPr="005804D9">
              <w:rPr>
                <w:rFonts w:ascii="TH SarabunPSK" w:hAnsi="TH SarabunPSK" w:cs="TH SarabunPSK"/>
                <w:sz w:val="32"/>
                <w:szCs w:val="32"/>
              </w:rPr>
              <w:t>Salmeterol 25 mcg</w:t>
            </w:r>
          </w:p>
          <w:p w14:paraId="210487BA" w14:textId="77777777" w:rsidR="00A13EE3" w:rsidRPr="00A56F3B" w:rsidRDefault="005804D9" w:rsidP="005804D9">
            <w:pPr>
              <w:pStyle w:val="a8"/>
              <w:numPr>
                <w:ilvl w:val="0"/>
                <w:numId w:val="16"/>
              </w:numPr>
              <w:tabs>
                <w:tab w:val="left" w:pos="851"/>
              </w:tabs>
              <w:spacing w:after="0" w:line="240" w:lineRule="auto"/>
              <w:ind w:left="31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Fluticasone propionate 125 mcg</w:t>
            </w:r>
          </w:p>
        </w:tc>
      </w:tr>
      <w:tr w:rsidR="00A13EE3" w14:paraId="5FDA7B66" w14:textId="77777777" w:rsidTr="00C12EA5">
        <w:tc>
          <w:tcPr>
            <w:tcW w:w="500" w:type="dxa"/>
          </w:tcPr>
          <w:p w14:paraId="003531BA" w14:textId="77777777" w:rsidR="00A13EE3" w:rsidRPr="00DD3B3F" w:rsidRDefault="00A13EE3" w:rsidP="00C12EA5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D3B3F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385" w:type="dxa"/>
          </w:tcPr>
          <w:p w14:paraId="13C167C4" w14:textId="77777777" w:rsidR="00A13EE3" w:rsidRPr="00DD3B3F" w:rsidRDefault="00A13EE3" w:rsidP="00C12EA5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ภาชนะบรรจุ</w:t>
            </w:r>
          </w:p>
        </w:tc>
        <w:tc>
          <w:tcPr>
            <w:tcW w:w="7457" w:type="dxa"/>
            <w:vAlign w:val="center"/>
          </w:tcPr>
          <w:p w14:paraId="7DB690B5" w14:textId="0F251674" w:rsidR="00A13EE3" w:rsidRPr="00545BE9" w:rsidRDefault="005804D9" w:rsidP="00C12EA5">
            <w:pPr>
              <w:tabs>
                <w:tab w:val="left" w:pos="851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804D9">
              <w:rPr>
                <w:rFonts w:ascii="TH SarabunPSK" w:hAnsi="TH SarabunPSK" w:cs="TH SarabunPSK"/>
                <w:sz w:val="32"/>
                <w:szCs w:val="32"/>
                <w:cs/>
              </w:rPr>
              <w:t>บรรจุในขวดยาพ่นสูด ปริมาณอย่างน้อย 120</w:t>
            </w:r>
            <w:r w:rsidRPr="005804D9">
              <w:rPr>
                <w:rFonts w:ascii="TH SarabunPSK" w:hAnsi="TH SarabunPSK" w:cs="TH SarabunPSK"/>
                <w:sz w:val="32"/>
                <w:szCs w:val="32"/>
              </w:rPr>
              <w:t xml:space="preserve"> dose</w:t>
            </w:r>
            <w:r w:rsidR="00B722A5">
              <w:rPr>
                <w:rFonts w:ascii="TH SarabunPSK" w:hAnsi="TH SarabunPSK" w:cs="TH SarabunPSK"/>
                <w:sz w:val="32"/>
                <w:szCs w:val="32"/>
              </w:rPr>
              <w:t>s</w:t>
            </w:r>
          </w:p>
        </w:tc>
      </w:tr>
      <w:tr w:rsidR="00A13EE3" w14:paraId="0DA3DFDE" w14:textId="77777777" w:rsidTr="00C12EA5">
        <w:trPr>
          <w:trHeight w:val="1471"/>
        </w:trPr>
        <w:tc>
          <w:tcPr>
            <w:tcW w:w="500" w:type="dxa"/>
          </w:tcPr>
          <w:p w14:paraId="5BBCF003" w14:textId="77777777" w:rsidR="00A13EE3" w:rsidRPr="00DD3B3F" w:rsidRDefault="00A13EE3" w:rsidP="00C12EA5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D3B3F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385" w:type="dxa"/>
          </w:tcPr>
          <w:p w14:paraId="7A509BDF" w14:textId="77777777" w:rsidR="00A13EE3" w:rsidRPr="00DD3B3F" w:rsidRDefault="00A13EE3" w:rsidP="00C12EA5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ฉลาก</w:t>
            </w:r>
          </w:p>
        </w:tc>
        <w:tc>
          <w:tcPr>
            <w:tcW w:w="7457" w:type="dxa"/>
            <w:vAlign w:val="center"/>
          </w:tcPr>
          <w:p w14:paraId="0178B2BA" w14:textId="77777777" w:rsidR="00A13EE3" w:rsidRPr="00DB470D" w:rsidRDefault="00A13EE3" w:rsidP="00C12EA5">
            <w:pPr>
              <w:tabs>
                <w:tab w:val="left" w:pos="851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B470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B470D">
              <w:rPr>
                <w:rFonts w:ascii="TH SarabunPSK" w:hAnsi="TH SarabunPSK" w:cs="TH SarabunPSK"/>
                <w:sz w:val="32"/>
                <w:szCs w:val="32"/>
                <w:cs/>
              </w:rPr>
              <w:t>ชื่อยาส่วนประกอบตัวยาสำคัญและความแรง วัน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ผลิต วันสิ้นอายุ เลขที่ผลิต และ</w:t>
            </w:r>
            <w:r w:rsidRPr="00DB470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เลขทะเบียนตำรับยาไว้อย่างชัดเจนบนบรรจุภัณฑ์ </w:t>
            </w:r>
          </w:p>
          <w:p w14:paraId="0E6D2EAA" w14:textId="77777777" w:rsidR="00A13EE3" w:rsidRPr="00DD3B3F" w:rsidRDefault="00A13EE3" w:rsidP="00C12EA5">
            <w:pPr>
              <w:tabs>
                <w:tab w:val="left" w:pos="851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35157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35157">
              <w:rPr>
                <w:rFonts w:ascii="TH SarabunPSK" w:hAnsi="TH SarabunPSK" w:cs="TH SarabunPSK"/>
                <w:sz w:val="32"/>
                <w:szCs w:val="32"/>
                <w:cs/>
              </w:rPr>
              <w:t>บน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ภาชนะบรรจุ</w:t>
            </w:r>
            <w:r w:rsidRPr="00835157">
              <w:rPr>
                <w:rFonts w:ascii="TH SarabunPSK" w:hAnsi="TH SarabunPSK" w:cs="TH SarabunPSK"/>
                <w:sz w:val="32"/>
                <w:szCs w:val="32"/>
                <w:cs/>
              </w:rPr>
              <w:t>อย่างน้อยต้องระบุชื่อยา ส่วนประกอบตัวยาสำคัญความแรง วันสิ้นอายุ และเลขที่ผลิต</w:t>
            </w:r>
          </w:p>
        </w:tc>
      </w:tr>
    </w:tbl>
    <w:p w14:paraId="62CFF7CA" w14:textId="77777777" w:rsidR="00A13EE3" w:rsidRDefault="00A13EE3" w:rsidP="00A13EE3">
      <w:pPr>
        <w:numPr>
          <w:ilvl w:val="0"/>
          <w:numId w:val="13"/>
        </w:numPr>
        <w:spacing w:before="200" w:after="0" w:line="240" w:lineRule="auto"/>
        <w:ind w:left="426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คุณสมบัติทางเทคนิค</w:t>
      </w:r>
    </w:p>
    <w:p w14:paraId="5F61E20D" w14:textId="3232DF35" w:rsidR="00A13EE3" w:rsidRDefault="00A13EE3" w:rsidP="005804D9">
      <w:pPr>
        <w:pStyle w:val="a8"/>
        <w:numPr>
          <w:ilvl w:val="1"/>
          <w:numId w:val="13"/>
        </w:numPr>
        <w:spacing w:after="0" w:line="240" w:lineRule="auto"/>
        <w:ind w:left="851" w:hanging="425"/>
        <w:rPr>
          <w:rFonts w:ascii="TH SarabunPSK" w:hAnsi="TH SarabunPSK" w:cs="TH SarabunPSK"/>
          <w:b/>
          <w:bCs/>
          <w:sz w:val="32"/>
          <w:szCs w:val="32"/>
        </w:rPr>
      </w:pPr>
      <w:r w:rsidRPr="005A60F7">
        <w:rPr>
          <w:rFonts w:ascii="TH SarabunPSK" w:hAnsi="TH SarabunPSK" w:cs="TH SarabunPSK"/>
          <w:b/>
          <w:bCs/>
          <w:sz w:val="32"/>
          <w:szCs w:val="32"/>
        </w:rPr>
        <w:t>Finished product specification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:</w:t>
      </w:r>
      <w:r w:rsidRPr="00D7157B">
        <w:rPr>
          <w:rFonts w:ascii="TH SarabunPSK" w:hAnsi="TH SarabunPSK" w:cs="TH SarabunPSK"/>
          <w:b/>
          <w:bCs/>
          <w:noProof/>
          <w:sz w:val="32"/>
          <w:szCs w:val="32"/>
          <w:cs/>
        </w:rPr>
        <w:t xml:space="preserve"> </w:t>
      </w:r>
      <w:r w:rsidR="0083212D">
        <w:rPr>
          <w:rFonts w:ascii="TH SarabunPSK" w:hAnsi="TH SarabunPSK" w:cs="TH SarabunPSK"/>
          <w:b/>
          <w:bCs/>
          <w:sz w:val="32"/>
          <w:szCs w:val="32"/>
        </w:rPr>
        <w:t>Fluticasone propionate and salmeterol inhalation aerosol USP 39</w:t>
      </w:r>
      <w:r w:rsidR="009A0366">
        <w:rPr>
          <w:rFonts w:ascii="TH SarabunPSK" w:hAnsi="TH SarabunPSK" w:cs="TH SarabunPSK"/>
          <w:b/>
          <w:bCs/>
          <w:sz w:val="32"/>
          <w:szCs w:val="32"/>
        </w:rPr>
        <w:t xml:space="preserve"> + drug specification</w:t>
      </w:r>
    </w:p>
    <w:tbl>
      <w:tblPr>
        <w:tblW w:w="901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3260"/>
        <w:gridCol w:w="5047"/>
      </w:tblGrid>
      <w:tr w:rsidR="00A13EE3" w:rsidRPr="00F711F8" w14:paraId="0CA62832" w14:textId="77777777" w:rsidTr="0000790A">
        <w:tc>
          <w:tcPr>
            <w:tcW w:w="709" w:type="dxa"/>
          </w:tcPr>
          <w:p w14:paraId="4929F0D4" w14:textId="77777777" w:rsidR="00A13EE3" w:rsidRPr="00F711F8" w:rsidRDefault="00A13EE3" w:rsidP="00C12EA5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</w:pPr>
            <w:r w:rsidRPr="00F711F8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3260" w:type="dxa"/>
          </w:tcPr>
          <w:p w14:paraId="6908C244" w14:textId="77777777" w:rsidR="00A13EE3" w:rsidRPr="00F711F8" w:rsidRDefault="00A13EE3" w:rsidP="00C12EA5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F711F8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047" w:type="dxa"/>
          </w:tcPr>
          <w:p w14:paraId="10118EF6" w14:textId="77777777" w:rsidR="00A13EE3" w:rsidRPr="00F711F8" w:rsidRDefault="00A13EE3" w:rsidP="00C12EA5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711F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A13EE3" w:rsidRPr="00DB470D" w14:paraId="4BEA11AF" w14:textId="77777777" w:rsidTr="0000790A">
        <w:tc>
          <w:tcPr>
            <w:tcW w:w="709" w:type="dxa"/>
          </w:tcPr>
          <w:p w14:paraId="5D60BBD0" w14:textId="77777777" w:rsidR="00A13EE3" w:rsidRPr="00DB470D" w:rsidRDefault="00A13EE3" w:rsidP="00C12EA5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260" w:type="dxa"/>
          </w:tcPr>
          <w:p w14:paraId="6311F67F" w14:textId="77777777" w:rsidR="00A13EE3" w:rsidRPr="00DB470D" w:rsidRDefault="00A13EE3" w:rsidP="00C12EA5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DB470D"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Identification </w:t>
            </w:r>
          </w:p>
        </w:tc>
        <w:tc>
          <w:tcPr>
            <w:tcW w:w="5047" w:type="dxa"/>
          </w:tcPr>
          <w:p w14:paraId="432A6178" w14:textId="77777777" w:rsidR="00A13EE3" w:rsidRPr="00DB470D" w:rsidRDefault="005804D9" w:rsidP="00C12EA5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804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ตรวจผ่านตามที่ระบุใน </w:t>
            </w:r>
            <w:r w:rsidRPr="005804D9">
              <w:rPr>
                <w:rFonts w:ascii="TH SarabunPSK" w:hAnsi="TH SarabunPSK" w:cs="TH SarabunPSK"/>
                <w:sz w:val="32"/>
                <w:szCs w:val="32"/>
              </w:rPr>
              <w:t>Finished product specification</w:t>
            </w:r>
          </w:p>
        </w:tc>
      </w:tr>
      <w:tr w:rsidR="00A13EE3" w:rsidRPr="00DB470D" w14:paraId="4F095775" w14:textId="77777777" w:rsidTr="0000790A">
        <w:tc>
          <w:tcPr>
            <w:tcW w:w="709" w:type="dxa"/>
          </w:tcPr>
          <w:p w14:paraId="6DB53F49" w14:textId="77777777" w:rsidR="00A13EE3" w:rsidRPr="00DB470D" w:rsidRDefault="00A13EE3" w:rsidP="00C12EA5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260" w:type="dxa"/>
          </w:tcPr>
          <w:p w14:paraId="5D49D61E" w14:textId="77777777" w:rsidR="00A13EE3" w:rsidRDefault="00A13EE3" w:rsidP="00C12EA5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A13EE3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ปริมาณยาเฉลี่ยต่อการพ่น </w:t>
            </w:r>
            <w:r w:rsidRPr="00A13EE3"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1 </w:t>
            </w:r>
            <w:r w:rsidRPr="00A13EE3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ครั้ง</w:t>
            </w:r>
          </w:p>
          <w:p w14:paraId="74A82DD0" w14:textId="77777777" w:rsidR="00A13EE3" w:rsidRDefault="00A13EE3" w:rsidP="00C12EA5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- </w:t>
            </w:r>
            <w:r w:rsidRPr="00A13EE3">
              <w:rPr>
                <w:rFonts w:ascii="TH SarabunPSK" w:eastAsia="Angsana New" w:hAnsi="TH SarabunPSK" w:cs="TH SarabunPSK"/>
                <w:sz w:val="32"/>
                <w:szCs w:val="32"/>
              </w:rPr>
              <w:t>Salmeterol</w:t>
            </w:r>
          </w:p>
          <w:p w14:paraId="72F27A7F" w14:textId="77777777" w:rsidR="00A13EE3" w:rsidRPr="00DB470D" w:rsidRDefault="00A13EE3" w:rsidP="00C12EA5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- </w:t>
            </w:r>
            <w:r w:rsidRPr="00A13EE3">
              <w:rPr>
                <w:rFonts w:ascii="TH SarabunPSK" w:eastAsia="Angsana New" w:hAnsi="TH SarabunPSK" w:cs="TH SarabunPSK"/>
                <w:sz w:val="32"/>
                <w:szCs w:val="32"/>
              </w:rPr>
              <w:t>Fluticasone propionate</w:t>
            </w:r>
          </w:p>
        </w:tc>
        <w:tc>
          <w:tcPr>
            <w:tcW w:w="5047" w:type="dxa"/>
          </w:tcPr>
          <w:p w14:paraId="5B5256BE" w14:textId="77777777" w:rsidR="00A13EE3" w:rsidRDefault="00A13EE3" w:rsidP="00C12EA5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0D69390" w14:textId="14A948E0" w:rsidR="005804D9" w:rsidRDefault="003D17AE" w:rsidP="00C12EA5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18.9 – 23.1 mcg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หรือ</w:t>
            </w:r>
            <w:r w:rsidR="0000790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924DA1">
              <w:rPr>
                <w:rFonts w:ascii="TH SarabunPSK" w:hAnsi="TH SarabunPSK" w:cs="TH SarabunPSK"/>
                <w:sz w:val="32"/>
                <w:szCs w:val="32"/>
              </w:rPr>
              <w:t>88 – 112% of salmeterol</w:t>
            </w:r>
            <w:r w:rsidR="00DD5F2B">
              <w:rPr>
                <w:rFonts w:ascii="TH SarabunPSK" w:hAnsi="TH SarabunPSK" w:cs="TH SarabunPSK"/>
                <w:sz w:val="32"/>
                <w:szCs w:val="32"/>
              </w:rPr>
              <w:t xml:space="preserve"> LA.</w:t>
            </w:r>
          </w:p>
          <w:p w14:paraId="42E7BB4D" w14:textId="3FD935F6" w:rsidR="005804D9" w:rsidRPr="00DB470D" w:rsidRDefault="0000790A" w:rsidP="00C12EA5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804D9">
              <w:rPr>
                <w:rFonts w:ascii="TH SarabunPSK" w:hAnsi="TH SarabunPSK" w:cs="TH SarabunPSK"/>
                <w:sz w:val="32"/>
                <w:szCs w:val="32"/>
              </w:rPr>
              <w:t>99 – 121 mcg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หรือ </w:t>
            </w:r>
            <w:r w:rsidR="00924DA1">
              <w:rPr>
                <w:rFonts w:ascii="TH SarabunPSK" w:hAnsi="TH SarabunPSK" w:cs="TH SarabunPSK"/>
                <w:sz w:val="32"/>
                <w:szCs w:val="32"/>
              </w:rPr>
              <w:t>88 – 112% of</w:t>
            </w:r>
            <w:r w:rsidR="00924DA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924DA1">
              <w:rPr>
                <w:rFonts w:ascii="TH SarabunPSK" w:hAnsi="TH SarabunPSK" w:cs="TH SarabunPSK"/>
                <w:sz w:val="32"/>
                <w:szCs w:val="32"/>
              </w:rPr>
              <w:t>fluticasone propionate</w:t>
            </w:r>
            <w:r w:rsidR="00DD5F2B">
              <w:rPr>
                <w:rFonts w:ascii="TH SarabunPSK" w:hAnsi="TH SarabunPSK" w:cs="TH SarabunPSK"/>
                <w:sz w:val="32"/>
                <w:szCs w:val="32"/>
              </w:rPr>
              <w:t xml:space="preserve"> LA.</w:t>
            </w:r>
          </w:p>
        </w:tc>
      </w:tr>
      <w:tr w:rsidR="00A13EE3" w:rsidRPr="00DB470D" w14:paraId="3CD2B269" w14:textId="77777777" w:rsidTr="0000790A">
        <w:tc>
          <w:tcPr>
            <w:tcW w:w="709" w:type="dxa"/>
          </w:tcPr>
          <w:p w14:paraId="346D0AAE" w14:textId="77777777" w:rsidR="00A13EE3" w:rsidRPr="00DB470D" w:rsidRDefault="00A13EE3" w:rsidP="00C12EA5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260" w:type="dxa"/>
          </w:tcPr>
          <w:p w14:paraId="563F939F" w14:textId="77777777" w:rsidR="00A13EE3" w:rsidRPr="00DB470D" w:rsidRDefault="00A13EE3" w:rsidP="00C12EA5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DB470D">
              <w:rPr>
                <w:rFonts w:ascii="TH SarabunPSK" w:eastAsia="Angsana New" w:hAnsi="TH SarabunPSK" w:cs="TH SarabunPSK"/>
                <w:sz w:val="32"/>
                <w:szCs w:val="32"/>
              </w:rPr>
              <w:t>Uniformity of dosage units</w:t>
            </w:r>
          </w:p>
        </w:tc>
        <w:tc>
          <w:tcPr>
            <w:tcW w:w="5047" w:type="dxa"/>
          </w:tcPr>
          <w:p w14:paraId="600F0F81" w14:textId="77777777" w:rsidR="00A13EE3" w:rsidRPr="00DB470D" w:rsidRDefault="00A13EE3" w:rsidP="00C12EA5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B470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ตรวจผ่านตามที่ระบุใน </w:t>
            </w:r>
            <w:r w:rsidRPr="00DB470D">
              <w:rPr>
                <w:rFonts w:ascii="TH SarabunPSK" w:hAnsi="TH SarabunPSK" w:cs="TH SarabunPSK"/>
                <w:sz w:val="32"/>
                <w:szCs w:val="32"/>
              </w:rPr>
              <w:t>Finished product specification</w:t>
            </w:r>
          </w:p>
        </w:tc>
      </w:tr>
      <w:tr w:rsidR="00A13EE3" w:rsidRPr="00DB470D" w14:paraId="3DF559F0" w14:textId="77777777" w:rsidTr="0000790A">
        <w:tc>
          <w:tcPr>
            <w:tcW w:w="709" w:type="dxa"/>
          </w:tcPr>
          <w:p w14:paraId="7A134B38" w14:textId="77777777" w:rsidR="00A13EE3" w:rsidRPr="00DB470D" w:rsidRDefault="00A13EE3" w:rsidP="00C12EA5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260" w:type="dxa"/>
          </w:tcPr>
          <w:p w14:paraId="5139A4D2" w14:textId="77777777" w:rsidR="00A13EE3" w:rsidRPr="00DB470D" w:rsidRDefault="005804D9" w:rsidP="00C12EA5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5804D9">
              <w:rPr>
                <w:rFonts w:ascii="TH SarabunPSK" w:eastAsia="Angsana New" w:hAnsi="TH SarabunPSK" w:cs="TH SarabunPSK"/>
                <w:sz w:val="32"/>
                <w:szCs w:val="32"/>
              </w:rPr>
              <w:t>Leak test</w:t>
            </w:r>
          </w:p>
        </w:tc>
        <w:tc>
          <w:tcPr>
            <w:tcW w:w="5047" w:type="dxa"/>
          </w:tcPr>
          <w:p w14:paraId="2B74E156" w14:textId="77777777" w:rsidR="00A13EE3" w:rsidRPr="00DB470D" w:rsidRDefault="00A13EE3" w:rsidP="00C12EA5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B470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ตรวจผ่านตามที่ระบุใน </w:t>
            </w:r>
            <w:r w:rsidRPr="00DB470D">
              <w:rPr>
                <w:rFonts w:ascii="TH SarabunPSK" w:hAnsi="TH SarabunPSK" w:cs="TH SarabunPSK"/>
                <w:sz w:val="32"/>
                <w:szCs w:val="32"/>
              </w:rPr>
              <w:t>Finished product specification</w:t>
            </w:r>
          </w:p>
        </w:tc>
      </w:tr>
      <w:tr w:rsidR="00A13EE3" w:rsidRPr="00DB470D" w14:paraId="2D0E2C5D" w14:textId="77777777" w:rsidTr="0000790A">
        <w:tc>
          <w:tcPr>
            <w:tcW w:w="709" w:type="dxa"/>
          </w:tcPr>
          <w:p w14:paraId="088820C9" w14:textId="77777777" w:rsidR="00A13EE3" w:rsidRPr="00DB470D" w:rsidRDefault="00A13EE3" w:rsidP="00C12EA5">
            <w:pPr>
              <w:spacing w:after="0" w:line="240" w:lineRule="auto"/>
              <w:ind w:left="601" w:hanging="601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260" w:type="dxa"/>
          </w:tcPr>
          <w:p w14:paraId="695E7544" w14:textId="77777777" w:rsidR="00A13EE3" w:rsidRDefault="005804D9" w:rsidP="00C12EA5">
            <w:pPr>
              <w:spacing w:after="0" w:line="240" w:lineRule="auto"/>
              <w:ind w:left="601" w:hanging="601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5804D9">
              <w:rPr>
                <w:rFonts w:ascii="TH SarabunPSK" w:eastAsia="Angsana New" w:hAnsi="TH SarabunPSK" w:cs="TH SarabunPSK"/>
                <w:sz w:val="32"/>
                <w:szCs w:val="32"/>
              </w:rPr>
              <w:t>Mean fine particle mass</w:t>
            </w:r>
          </w:p>
          <w:p w14:paraId="67C59F05" w14:textId="77777777" w:rsidR="005804D9" w:rsidRDefault="005804D9" w:rsidP="005804D9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- </w:t>
            </w:r>
            <w:r w:rsidRPr="00A13EE3">
              <w:rPr>
                <w:rFonts w:ascii="TH SarabunPSK" w:eastAsia="Angsana New" w:hAnsi="TH SarabunPSK" w:cs="TH SarabunPSK"/>
                <w:sz w:val="32"/>
                <w:szCs w:val="32"/>
              </w:rPr>
              <w:t>Salmeterol</w:t>
            </w:r>
          </w:p>
          <w:p w14:paraId="2372838C" w14:textId="77777777" w:rsidR="005804D9" w:rsidRPr="00DB470D" w:rsidRDefault="005804D9" w:rsidP="005804D9">
            <w:pPr>
              <w:spacing w:after="0" w:line="240" w:lineRule="auto"/>
              <w:ind w:left="601" w:hanging="601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- </w:t>
            </w:r>
            <w:r w:rsidRPr="00A13EE3">
              <w:rPr>
                <w:rFonts w:ascii="TH SarabunPSK" w:eastAsia="Angsana New" w:hAnsi="TH SarabunPSK" w:cs="TH SarabunPSK"/>
                <w:sz w:val="32"/>
                <w:szCs w:val="32"/>
              </w:rPr>
              <w:t>Fluticasone propionate</w:t>
            </w:r>
          </w:p>
        </w:tc>
        <w:tc>
          <w:tcPr>
            <w:tcW w:w="5047" w:type="dxa"/>
          </w:tcPr>
          <w:p w14:paraId="7B2D4794" w14:textId="77777777" w:rsidR="00A13EE3" w:rsidRDefault="00A13EE3" w:rsidP="00C12EA5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320020A" w14:textId="77777777" w:rsidR="005804D9" w:rsidRDefault="005804D9" w:rsidP="005804D9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804D9">
              <w:rPr>
                <w:rFonts w:ascii="TH SarabunPSK" w:hAnsi="TH SarabunPSK" w:cs="TH SarabunPSK"/>
                <w:sz w:val="32"/>
                <w:szCs w:val="32"/>
              </w:rPr>
              <w:t xml:space="preserve">7 – 13 mcg </w:t>
            </w:r>
          </w:p>
          <w:p w14:paraId="4DFAE41E" w14:textId="30BAE438" w:rsidR="005804D9" w:rsidRPr="00DB470D" w:rsidRDefault="003A28D9" w:rsidP="005804D9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39</w:t>
            </w:r>
            <w:r w:rsidR="005804D9" w:rsidRPr="005804D9">
              <w:rPr>
                <w:rFonts w:ascii="TH SarabunPSK" w:hAnsi="TH SarabunPSK" w:cs="TH SarabunPSK"/>
                <w:sz w:val="32"/>
                <w:szCs w:val="32"/>
              </w:rPr>
              <w:t xml:space="preserve"> – 6</w:t>
            </w: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="005804D9" w:rsidRPr="005804D9">
              <w:rPr>
                <w:rFonts w:ascii="TH SarabunPSK" w:hAnsi="TH SarabunPSK" w:cs="TH SarabunPSK"/>
                <w:sz w:val="32"/>
                <w:szCs w:val="32"/>
              </w:rPr>
              <w:t xml:space="preserve"> mcg</w:t>
            </w:r>
          </w:p>
        </w:tc>
      </w:tr>
      <w:tr w:rsidR="00A13EE3" w:rsidRPr="00DB470D" w14:paraId="29E2AB28" w14:textId="77777777" w:rsidTr="0000790A">
        <w:tc>
          <w:tcPr>
            <w:tcW w:w="709" w:type="dxa"/>
          </w:tcPr>
          <w:p w14:paraId="13C8C0FB" w14:textId="77777777" w:rsidR="00A13EE3" w:rsidRDefault="00A13EE3" w:rsidP="00C12EA5">
            <w:pPr>
              <w:spacing w:after="0" w:line="240" w:lineRule="auto"/>
              <w:ind w:left="601" w:hanging="601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3260" w:type="dxa"/>
          </w:tcPr>
          <w:p w14:paraId="17A024D1" w14:textId="77777777" w:rsidR="00A13EE3" w:rsidRPr="00DB470D" w:rsidRDefault="005804D9" w:rsidP="00C12EA5">
            <w:pPr>
              <w:spacing w:after="0" w:line="240" w:lineRule="auto"/>
              <w:ind w:left="601" w:hanging="601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5804D9">
              <w:rPr>
                <w:rFonts w:ascii="TH SarabunPSK" w:eastAsia="Angsana New" w:hAnsi="TH SarabunPSK" w:cs="TH SarabunPSK"/>
                <w:sz w:val="32"/>
                <w:szCs w:val="32"/>
              </w:rPr>
              <w:t>Number of deliveries</w:t>
            </w:r>
          </w:p>
        </w:tc>
        <w:tc>
          <w:tcPr>
            <w:tcW w:w="5047" w:type="dxa"/>
          </w:tcPr>
          <w:p w14:paraId="75B13246" w14:textId="77777777" w:rsidR="00A13EE3" w:rsidRPr="00DB470D" w:rsidRDefault="005804D9" w:rsidP="00C12EA5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804D9">
              <w:rPr>
                <w:rFonts w:ascii="TH SarabunPSK" w:hAnsi="TH SarabunPSK" w:cs="TH SarabunPSK"/>
                <w:sz w:val="32"/>
                <w:szCs w:val="32"/>
              </w:rPr>
              <w:t>NLT 120</w:t>
            </w:r>
          </w:p>
        </w:tc>
      </w:tr>
    </w:tbl>
    <w:p w14:paraId="47C8D4BA" w14:textId="77777777" w:rsidR="00B722A5" w:rsidRDefault="00B722A5" w:rsidP="00B722A5">
      <w:pPr>
        <w:spacing w:before="240" w:after="0" w:line="240" w:lineRule="auto"/>
        <w:rPr>
          <w:rFonts w:ascii="TH SarabunPSK" w:eastAsia="Angsana New" w:hAnsi="TH SarabunPSK" w:cs="TH SarabunPSK"/>
          <w:b/>
          <w:bCs/>
          <w:sz w:val="32"/>
          <w:szCs w:val="32"/>
        </w:rPr>
      </w:pPr>
    </w:p>
    <w:p w14:paraId="50682423" w14:textId="77777777" w:rsidR="00B722A5" w:rsidRDefault="00B722A5" w:rsidP="00B722A5">
      <w:pPr>
        <w:spacing w:before="240" w:after="0" w:line="240" w:lineRule="auto"/>
        <w:rPr>
          <w:rFonts w:ascii="TH SarabunPSK" w:eastAsia="Angsana New" w:hAnsi="TH SarabunPSK" w:cs="TH SarabunPSK"/>
          <w:b/>
          <w:bCs/>
          <w:sz w:val="32"/>
          <w:szCs w:val="32"/>
        </w:rPr>
      </w:pPr>
    </w:p>
    <w:p w14:paraId="00ED91A4" w14:textId="77777777" w:rsidR="00B722A5" w:rsidRDefault="00B722A5" w:rsidP="00B722A5">
      <w:pPr>
        <w:spacing w:before="240" w:after="0" w:line="240" w:lineRule="auto"/>
        <w:rPr>
          <w:rFonts w:ascii="TH SarabunPSK" w:eastAsia="Angsana New" w:hAnsi="TH SarabunPSK" w:cs="TH SarabunPSK"/>
          <w:b/>
          <w:bCs/>
          <w:sz w:val="32"/>
          <w:szCs w:val="32"/>
        </w:rPr>
      </w:pPr>
    </w:p>
    <w:p w14:paraId="77CCDD98" w14:textId="463F2EA7" w:rsidR="00A13EE3" w:rsidRPr="00B722A5" w:rsidRDefault="00B722A5" w:rsidP="00B722A5">
      <w:pPr>
        <w:spacing w:before="240" w:after="0" w:line="240" w:lineRule="auto"/>
        <w:ind w:firstLine="360"/>
        <w:rPr>
          <w:rFonts w:ascii="TH SarabunPSK" w:eastAsia="Angsana New" w:hAnsi="TH SarabunPSK" w:cs="TH SarabunPSK"/>
          <w:b/>
          <w:bCs/>
          <w:sz w:val="32"/>
          <w:szCs w:val="32"/>
        </w:rPr>
      </w:pPr>
      <w:r>
        <w:rPr>
          <w:rFonts w:ascii="TH SarabunPSK" w:eastAsia="Angsana New" w:hAnsi="TH SarabunPSK" w:cs="TH SarabunPSK"/>
          <w:b/>
          <w:bCs/>
          <w:sz w:val="32"/>
          <w:szCs w:val="32"/>
        </w:rPr>
        <w:t>3.2</w:t>
      </w:r>
      <w:r w:rsidR="00A13EE3" w:rsidRPr="00B722A5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 Drug substance specification</w:t>
      </w:r>
    </w:p>
    <w:p w14:paraId="095DF5AD" w14:textId="00D9483D" w:rsidR="00A13EE3" w:rsidRPr="00472FD8" w:rsidRDefault="00872711" w:rsidP="00A13EE3">
      <w:pPr>
        <w:pStyle w:val="a8"/>
        <w:spacing w:after="0"/>
        <w:ind w:left="36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3.2.1 </w:t>
      </w:r>
      <w:r w:rsidR="00A13EE3" w:rsidRPr="00472FD8">
        <w:rPr>
          <w:rFonts w:ascii="TH SarabunPSK" w:hAnsi="TH SarabunPSK" w:cs="TH SarabunPSK"/>
          <w:b/>
          <w:bCs/>
          <w:sz w:val="32"/>
          <w:szCs w:val="32"/>
        </w:rPr>
        <w:t>Salmeterol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xinafoate: USP 39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"/>
        <w:gridCol w:w="3503"/>
        <w:gridCol w:w="5377"/>
      </w:tblGrid>
      <w:tr w:rsidR="00A13EE3" w:rsidRPr="00B722A5" w14:paraId="4A8D3449" w14:textId="77777777" w:rsidTr="00B722A5">
        <w:trPr>
          <w:tblHeader/>
        </w:trPr>
        <w:tc>
          <w:tcPr>
            <w:tcW w:w="461" w:type="dxa"/>
          </w:tcPr>
          <w:p w14:paraId="74A69F39" w14:textId="77777777" w:rsidR="00A13EE3" w:rsidRPr="00B722A5" w:rsidRDefault="00A13EE3" w:rsidP="00B722A5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</w:pPr>
            <w:r w:rsidRPr="00B722A5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3508" w:type="dxa"/>
          </w:tcPr>
          <w:p w14:paraId="37374272" w14:textId="77777777" w:rsidR="00A13EE3" w:rsidRPr="00B722A5" w:rsidRDefault="00A13EE3" w:rsidP="00B722A5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B722A5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</w:t>
            </w:r>
          </w:p>
        </w:tc>
        <w:tc>
          <w:tcPr>
            <w:tcW w:w="5386" w:type="dxa"/>
          </w:tcPr>
          <w:p w14:paraId="5DFCE940" w14:textId="77777777" w:rsidR="00A13EE3" w:rsidRPr="00B722A5" w:rsidRDefault="00A13EE3" w:rsidP="00B722A5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722A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A13EE3" w:rsidRPr="00472FD8" w14:paraId="26F9A22F" w14:textId="77777777" w:rsidTr="00C12EA5">
        <w:tc>
          <w:tcPr>
            <w:tcW w:w="461" w:type="dxa"/>
          </w:tcPr>
          <w:p w14:paraId="261BADE9" w14:textId="24FDA53D" w:rsidR="00A13EE3" w:rsidRPr="00472FD8" w:rsidRDefault="00A13EE3" w:rsidP="00C12EA5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472FD8"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508" w:type="dxa"/>
          </w:tcPr>
          <w:p w14:paraId="0EEB91DF" w14:textId="77777777" w:rsidR="00A13EE3" w:rsidRPr="00472FD8" w:rsidRDefault="00A13EE3" w:rsidP="00C12EA5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472FD8">
              <w:rPr>
                <w:rFonts w:ascii="TH SarabunPSK" w:eastAsia="Angsana New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386" w:type="dxa"/>
          </w:tcPr>
          <w:p w14:paraId="7E47E3C3" w14:textId="77777777" w:rsidR="00A13EE3" w:rsidRPr="00472FD8" w:rsidRDefault="00A13EE3" w:rsidP="00C12EA5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472FD8">
              <w:rPr>
                <w:rFonts w:ascii="TH SarabunPSK" w:hAnsi="TH SarabunPSK" w:cs="TH SarabunPSK"/>
                <w:sz w:val="32"/>
                <w:szCs w:val="32"/>
              </w:rPr>
              <w:t>Meet the requirement</w:t>
            </w:r>
          </w:p>
        </w:tc>
      </w:tr>
      <w:tr w:rsidR="00A13EE3" w:rsidRPr="00472FD8" w14:paraId="333E71D2" w14:textId="77777777" w:rsidTr="00C12EA5">
        <w:tc>
          <w:tcPr>
            <w:tcW w:w="461" w:type="dxa"/>
          </w:tcPr>
          <w:p w14:paraId="51CF9FBE" w14:textId="31B8CEDB" w:rsidR="00A13EE3" w:rsidRPr="00472FD8" w:rsidRDefault="00A13EE3" w:rsidP="00C12EA5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472FD8"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508" w:type="dxa"/>
          </w:tcPr>
          <w:p w14:paraId="25301E7B" w14:textId="77777777" w:rsidR="00A13EE3" w:rsidRPr="00472FD8" w:rsidRDefault="00A13EE3" w:rsidP="00C12EA5">
            <w:pPr>
              <w:pStyle w:val="Default"/>
              <w:rPr>
                <w:sz w:val="32"/>
                <w:szCs w:val="32"/>
              </w:rPr>
            </w:pPr>
            <w:r w:rsidRPr="00472FD8">
              <w:rPr>
                <w:sz w:val="32"/>
                <w:szCs w:val="32"/>
              </w:rPr>
              <w:t xml:space="preserve">Assay </w:t>
            </w:r>
          </w:p>
        </w:tc>
        <w:tc>
          <w:tcPr>
            <w:tcW w:w="5386" w:type="dxa"/>
          </w:tcPr>
          <w:p w14:paraId="420E2216" w14:textId="09B6ECF5" w:rsidR="00A13EE3" w:rsidRPr="00472FD8" w:rsidRDefault="00A13EE3" w:rsidP="00C12EA5">
            <w:pPr>
              <w:pStyle w:val="Default"/>
              <w:rPr>
                <w:sz w:val="32"/>
                <w:szCs w:val="32"/>
              </w:rPr>
            </w:pPr>
            <w:r w:rsidRPr="00472FD8">
              <w:rPr>
                <w:sz w:val="32"/>
                <w:szCs w:val="32"/>
              </w:rPr>
              <w:t>98.0 - 10</w:t>
            </w:r>
            <w:r w:rsidR="00872711">
              <w:rPr>
                <w:sz w:val="32"/>
                <w:szCs w:val="32"/>
              </w:rPr>
              <w:t>2</w:t>
            </w:r>
            <w:r w:rsidRPr="00472FD8">
              <w:rPr>
                <w:sz w:val="32"/>
                <w:szCs w:val="32"/>
              </w:rPr>
              <w:t xml:space="preserve">.0 % LA of Salmeterol xinafoate </w:t>
            </w:r>
            <w:r w:rsidR="00872711">
              <w:rPr>
                <w:sz w:val="32"/>
                <w:szCs w:val="32"/>
              </w:rPr>
              <w:t>(</w:t>
            </w:r>
            <w:r w:rsidRPr="00472FD8">
              <w:rPr>
                <w:sz w:val="32"/>
                <w:szCs w:val="32"/>
              </w:rPr>
              <w:t>on the water, solvent-free basis</w:t>
            </w:r>
            <w:r w:rsidR="00872711">
              <w:rPr>
                <w:sz w:val="32"/>
                <w:szCs w:val="32"/>
              </w:rPr>
              <w:t>)</w:t>
            </w:r>
          </w:p>
        </w:tc>
      </w:tr>
      <w:tr w:rsidR="00872711" w:rsidRPr="00472FD8" w14:paraId="04D9328A" w14:textId="77777777" w:rsidTr="00C12EA5">
        <w:tc>
          <w:tcPr>
            <w:tcW w:w="461" w:type="dxa"/>
          </w:tcPr>
          <w:p w14:paraId="631869DD" w14:textId="3F9F7F9D" w:rsidR="00872711" w:rsidRPr="00472FD8" w:rsidRDefault="00C54542" w:rsidP="00C12EA5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508" w:type="dxa"/>
          </w:tcPr>
          <w:p w14:paraId="3AA225AB" w14:textId="325DA700" w:rsidR="00872711" w:rsidRPr="00472FD8" w:rsidRDefault="00872711" w:rsidP="00C12EA5">
            <w:pPr>
              <w:pStyle w:val="Defaul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Residue on ignition</w:t>
            </w:r>
          </w:p>
        </w:tc>
        <w:tc>
          <w:tcPr>
            <w:tcW w:w="5386" w:type="dxa"/>
          </w:tcPr>
          <w:p w14:paraId="798BD78D" w14:textId="23D367BB" w:rsidR="00872711" w:rsidRPr="00472FD8" w:rsidRDefault="00872711" w:rsidP="00C12EA5">
            <w:pPr>
              <w:pStyle w:val="Defaul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NMT 0.1%</w:t>
            </w:r>
          </w:p>
        </w:tc>
      </w:tr>
      <w:tr w:rsidR="00A13EE3" w:rsidRPr="00472FD8" w14:paraId="3DEA94E0" w14:textId="77777777" w:rsidTr="00B67094">
        <w:trPr>
          <w:trHeight w:val="3706"/>
        </w:trPr>
        <w:tc>
          <w:tcPr>
            <w:tcW w:w="461" w:type="dxa"/>
          </w:tcPr>
          <w:p w14:paraId="7DA1583B" w14:textId="64EF8479" w:rsidR="00A13EE3" w:rsidRPr="00472FD8" w:rsidRDefault="00C54542" w:rsidP="00C12EA5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508" w:type="dxa"/>
          </w:tcPr>
          <w:p w14:paraId="31C2D28F" w14:textId="1DC44FE7" w:rsidR="00A13EE3" w:rsidRPr="00472FD8" w:rsidRDefault="00872711" w:rsidP="00C12EA5">
            <w:pPr>
              <w:pStyle w:val="Defaul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Organic i</w:t>
            </w:r>
            <w:r w:rsidR="00A13EE3" w:rsidRPr="00472FD8">
              <w:rPr>
                <w:sz w:val="32"/>
                <w:szCs w:val="32"/>
              </w:rPr>
              <w:t>mpurit</w:t>
            </w:r>
            <w:r>
              <w:rPr>
                <w:sz w:val="32"/>
                <w:szCs w:val="32"/>
              </w:rPr>
              <w:t>ies</w:t>
            </w:r>
            <w:r w:rsidR="00A13EE3" w:rsidRPr="00472FD8">
              <w:rPr>
                <w:sz w:val="32"/>
                <w:szCs w:val="32"/>
              </w:rPr>
              <w:t xml:space="preserve"> </w:t>
            </w:r>
          </w:p>
          <w:p w14:paraId="1A148CFF" w14:textId="77777777" w:rsidR="00A13EE3" w:rsidRPr="00472FD8" w:rsidRDefault="00A13EE3" w:rsidP="00C12EA5">
            <w:pPr>
              <w:pStyle w:val="Default"/>
              <w:rPr>
                <w:sz w:val="32"/>
                <w:szCs w:val="32"/>
              </w:rPr>
            </w:pPr>
            <w:r w:rsidRPr="00472FD8">
              <w:rPr>
                <w:sz w:val="32"/>
                <w:szCs w:val="32"/>
              </w:rPr>
              <w:t xml:space="preserve">-Salmeterol related compound A </w:t>
            </w:r>
          </w:p>
          <w:p w14:paraId="2171CC55" w14:textId="77777777" w:rsidR="00A13EE3" w:rsidRPr="00472FD8" w:rsidRDefault="00A13EE3" w:rsidP="00C12EA5">
            <w:pPr>
              <w:pStyle w:val="Default"/>
              <w:rPr>
                <w:sz w:val="32"/>
                <w:szCs w:val="32"/>
              </w:rPr>
            </w:pPr>
            <w:r w:rsidRPr="00472FD8">
              <w:rPr>
                <w:sz w:val="32"/>
                <w:szCs w:val="32"/>
              </w:rPr>
              <w:t>-</w:t>
            </w:r>
            <w:proofErr w:type="spellStart"/>
            <w:r w:rsidRPr="00472FD8">
              <w:rPr>
                <w:sz w:val="32"/>
                <w:szCs w:val="32"/>
              </w:rPr>
              <w:t>Salmeterol-phenylethoxy</w:t>
            </w:r>
            <w:proofErr w:type="spellEnd"/>
            <w:r w:rsidRPr="00472FD8">
              <w:rPr>
                <w:sz w:val="32"/>
                <w:szCs w:val="32"/>
              </w:rPr>
              <w:t xml:space="preserve"> </w:t>
            </w:r>
          </w:p>
          <w:p w14:paraId="25B8AD7A" w14:textId="77777777" w:rsidR="00A13EE3" w:rsidRPr="00472FD8" w:rsidRDefault="00A13EE3" w:rsidP="00C12EA5">
            <w:pPr>
              <w:pStyle w:val="Default"/>
              <w:rPr>
                <w:sz w:val="32"/>
                <w:szCs w:val="32"/>
              </w:rPr>
            </w:pPr>
            <w:r w:rsidRPr="00472FD8">
              <w:rPr>
                <w:sz w:val="32"/>
                <w:szCs w:val="32"/>
              </w:rPr>
              <w:t>-</w:t>
            </w:r>
            <w:proofErr w:type="spellStart"/>
            <w:r w:rsidRPr="00472FD8">
              <w:rPr>
                <w:sz w:val="32"/>
                <w:szCs w:val="32"/>
              </w:rPr>
              <w:t>Salmeterol-phenypropoxy</w:t>
            </w:r>
            <w:proofErr w:type="spellEnd"/>
            <w:r w:rsidRPr="00472FD8">
              <w:rPr>
                <w:sz w:val="32"/>
                <w:szCs w:val="32"/>
              </w:rPr>
              <w:t xml:space="preserve"> </w:t>
            </w:r>
          </w:p>
          <w:p w14:paraId="38E3D792" w14:textId="77777777" w:rsidR="00A13EE3" w:rsidRPr="00472FD8" w:rsidRDefault="00A13EE3" w:rsidP="00C12EA5">
            <w:pPr>
              <w:pStyle w:val="Default"/>
              <w:rPr>
                <w:sz w:val="32"/>
                <w:szCs w:val="32"/>
              </w:rPr>
            </w:pPr>
            <w:r w:rsidRPr="00472FD8">
              <w:rPr>
                <w:sz w:val="32"/>
                <w:szCs w:val="32"/>
              </w:rPr>
              <w:t xml:space="preserve">-Salmeterol-O-alkyl </w:t>
            </w:r>
          </w:p>
          <w:p w14:paraId="17D1C300" w14:textId="77777777" w:rsidR="00A13EE3" w:rsidRPr="00472FD8" w:rsidRDefault="00A13EE3" w:rsidP="00C12EA5">
            <w:pPr>
              <w:pStyle w:val="Default"/>
              <w:rPr>
                <w:sz w:val="32"/>
                <w:szCs w:val="32"/>
              </w:rPr>
            </w:pPr>
            <w:r w:rsidRPr="00472FD8">
              <w:rPr>
                <w:sz w:val="32"/>
                <w:szCs w:val="32"/>
              </w:rPr>
              <w:t xml:space="preserve">-Salmeterol related compound B </w:t>
            </w:r>
          </w:p>
          <w:p w14:paraId="65328B00" w14:textId="77777777" w:rsidR="00A13EE3" w:rsidRPr="00472FD8" w:rsidRDefault="00A13EE3" w:rsidP="00C12EA5">
            <w:pPr>
              <w:pStyle w:val="Default"/>
              <w:rPr>
                <w:sz w:val="32"/>
                <w:szCs w:val="32"/>
              </w:rPr>
            </w:pPr>
            <w:r w:rsidRPr="00472FD8">
              <w:rPr>
                <w:sz w:val="32"/>
                <w:szCs w:val="32"/>
              </w:rPr>
              <w:t xml:space="preserve">-Salmeterol-deoxy </w:t>
            </w:r>
          </w:p>
          <w:p w14:paraId="5F0B5B16" w14:textId="77777777" w:rsidR="00A13EE3" w:rsidRPr="00472FD8" w:rsidRDefault="00A13EE3" w:rsidP="00C12EA5">
            <w:pPr>
              <w:pStyle w:val="Default"/>
              <w:rPr>
                <w:sz w:val="32"/>
                <w:szCs w:val="32"/>
              </w:rPr>
            </w:pPr>
            <w:r w:rsidRPr="00472FD8">
              <w:rPr>
                <w:sz w:val="32"/>
                <w:szCs w:val="32"/>
              </w:rPr>
              <w:t xml:space="preserve">-Salmeterol-N-alkyl </w:t>
            </w:r>
          </w:p>
          <w:p w14:paraId="51B23DE6" w14:textId="77777777" w:rsidR="00A13EE3" w:rsidRPr="00472FD8" w:rsidRDefault="00A13EE3" w:rsidP="00C12EA5">
            <w:pPr>
              <w:pStyle w:val="Default"/>
              <w:rPr>
                <w:sz w:val="32"/>
                <w:szCs w:val="32"/>
              </w:rPr>
            </w:pPr>
            <w:r w:rsidRPr="00472FD8">
              <w:rPr>
                <w:sz w:val="32"/>
                <w:szCs w:val="32"/>
              </w:rPr>
              <w:t xml:space="preserve">-Any unspecified impurity </w:t>
            </w:r>
          </w:p>
          <w:p w14:paraId="3DFD7167" w14:textId="77777777" w:rsidR="00A13EE3" w:rsidRPr="00472FD8" w:rsidRDefault="00A13EE3" w:rsidP="00C12EA5">
            <w:pPr>
              <w:pStyle w:val="Default"/>
              <w:rPr>
                <w:sz w:val="32"/>
                <w:szCs w:val="32"/>
              </w:rPr>
            </w:pPr>
            <w:r w:rsidRPr="00472FD8">
              <w:rPr>
                <w:sz w:val="32"/>
                <w:szCs w:val="32"/>
              </w:rPr>
              <w:t xml:space="preserve">-Total unspecified impurities </w:t>
            </w:r>
          </w:p>
        </w:tc>
        <w:tc>
          <w:tcPr>
            <w:tcW w:w="5386" w:type="dxa"/>
          </w:tcPr>
          <w:p w14:paraId="3EF455E2" w14:textId="77777777" w:rsidR="00A13EE3" w:rsidRPr="00472FD8" w:rsidRDefault="00A13EE3" w:rsidP="00C12EA5">
            <w:pPr>
              <w:pStyle w:val="Default"/>
              <w:rPr>
                <w:sz w:val="32"/>
                <w:szCs w:val="32"/>
              </w:rPr>
            </w:pPr>
          </w:p>
          <w:p w14:paraId="3E8F944C" w14:textId="77777777" w:rsidR="00A13EE3" w:rsidRPr="00472FD8" w:rsidRDefault="00A13EE3" w:rsidP="00C12EA5">
            <w:pPr>
              <w:pStyle w:val="Default"/>
              <w:rPr>
                <w:sz w:val="32"/>
                <w:szCs w:val="32"/>
              </w:rPr>
            </w:pPr>
            <w:r w:rsidRPr="00472FD8">
              <w:rPr>
                <w:sz w:val="32"/>
                <w:szCs w:val="32"/>
              </w:rPr>
              <w:t xml:space="preserve">NMT 0.2 % </w:t>
            </w:r>
          </w:p>
          <w:p w14:paraId="2538EF3E" w14:textId="77777777" w:rsidR="00A13EE3" w:rsidRPr="00472FD8" w:rsidRDefault="00A13EE3" w:rsidP="00C12EA5">
            <w:pPr>
              <w:pStyle w:val="Default"/>
              <w:rPr>
                <w:sz w:val="32"/>
                <w:szCs w:val="32"/>
              </w:rPr>
            </w:pPr>
            <w:r w:rsidRPr="00472FD8">
              <w:rPr>
                <w:sz w:val="32"/>
                <w:szCs w:val="32"/>
              </w:rPr>
              <w:t xml:space="preserve">NMT 0.1 % </w:t>
            </w:r>
          </w:p>
          <w:p w14:paraId="143EE9E1" w14:textId="77777777" w:rsidR="00A13EE3" w:rsidRPr="00472FD8" w:rsidRDefault="00A13EE3" w:rsidP="00C12EA5">
            <w:pPr>
              <w:pStyle w:val="Default"/>
              <w:rPr>
                <w:sz w:val="32"/>
                <w:szCs w:val="32"/>
              </w:rPr>
            </w:pPr>
            <w:r w:rsidRPr="00472FD8">
              <w:rPr>
                <w:sz w:val="32"/>
                <w:szCs w:val="32"/>
              </w:rPr>
              <w:t xml:space="preserve">NMT 0.1 % </w:t>
            </w:r>
          </w:p>
          <w:p w14:paraId="4C9F13BC" w14:textId="77777777" w:rsidR="00A13EE3" w:rsidRPr="00472FD8" w:rsidRDefault="00A13EE3" w:rsidP="00C12EA5">
            <w:pPr>
              <w:pStyle w:val="Default"/>
              <w:rPr>
                <w:sz w:val="32"/>
                <w:szCs w:val="32"/>
              </w:rPr>
            </w:pPr>
            <w:r w:rsidRPr="00472FD8">
              <w:rPr>
                <w:sz w:val="32"/>
                <w:szCs w:val="32"/>
              </w:rPr>
              <w:t xml:space="preserve">NMT 0.3 % </w:t>
            </w:r>
          </w:p>
          <w:p w14:paraId="0DC4F994" w14:textId="77777777" w:rsidR="00A13EE3" w:rsidRPr="00472FD8" w:rsidRDefault="00A13EE3" w:rsidP="00C12EA5">
            <w:pPr>
              <w:pStyle w:val="Default"/>
              <w:rPr>
                <w:sz w:val="32"/>
                <w:szCs w:val="32"/>
              </w:rPr>
            </w:pPr>
            <w:r w:rsidRPr="00472FD8">
              <w:rPr>
                <w:sz w:val="32"/>
                <w:szCs w:val="32"/>
              </w:rPr>
              <w:t xml:space="preserve">NMT 0.1 % </w:t>
            </w:r>
          </w:p>
          <w:p w14:paraId="58A753EB" w14:textId="77777777" w:rsidR="00A13EE3" w:rsidRPr="00472FD8" w:rsidRDefault="00A13EE3" w:rsidP="00C12EA5">
            <w:pPr>
              <w:pStyle w:val="Default"/>
              <w:rPr>
                <w:sz w:val="32"/>
                <w:szCs w:val="32"/>
              </w:rPr>
            </w:pPr>
            <w:r w:rsidRPr="00472FD8">
              <w:rPr>
                <w:sz w:val="32"/>
                <w:szCs w:val="32"/>
              </w:rPr>
              <w:t xml:space="preserve">NMT 0.2 % </w:t>
            </w:r>
          </w:p>
          <w:p w14:paraId="264B3E35" w14:textId="77777777" w:rsidR="00A13EE3" w:rsidRPr="00472FD8" w:rsidRDefault="00A13EE3" w:rsidP="00C12EA5">
            <w:pPr>
              <w:pStyle w:val="Default"/>
              <w:rPr>
                <w:sz w:val="32"/>
                <w:szCs w:val="32"/>
              </w:rPr>
            </w:pPr>
            <w:r w:rsidRPr="00472FD8">
              <w:rPr>
                <w:sz w:val="32"/>
                <w:szCs w:val="32"/>
              </w:rPr>
              <w:t xml:space="preserve">NMT 0.2 % </w:t>
            </w:r>
          </w:p>
          <w:p w14:paraId="2F9E36F2" w14:textId="0F3A0EBD" w:rsidR="00A13EE3" w:rsidRPr="00472FD8" w:rsidRDefault="00A13EE3" w:rsidP="00C12EA5">
            <w:pPr>
              <w:pStyle w:val="Default"/>
              <w:rPr>
                <w:sz w:val="32"/>
                <w:szCs w:val="32"/>
              </w:rPr>
            </w:pPr>
            <w:r w:rsidRPr="00472FD8">
              <w:rPr>
                <w:sz w:val="32"/>
                <w:szCs w:val="32"/>
              </w:rPr>
              <w:t>NMT 0.1</w:t>
            </w:r>
            <w:r w:rsidR="00872711">
              <w:rPr>
                <w:sz w:val="32"/>
                <w:szCs w:val="32"/>
              </w:rPr>
              <w:t>0</w:t>
            </w:r>
            <w:r w:rsidRPr="00472FD8">
              <w:rPr>
                <w:sz w:val="32"/>
                <w:szCs w:val="32"/>
              </w:rPr>
              <w:t xml:space="preserve"> % </w:t>
            </w:r>
          </w:p>
          <w:p w14:paraId="63AEA486" w14:textId="77777777" w:rsidR="00A13EE3" w:rsidRPr="00472FD8" w:rsidRDefault="00A13EE3" w:rsidP="00C12EA5">
            <w:pPr>
              <w:pStyle w:val="Default"/>
              <w:rPr>
                <w:sz w:val="32"/>
                <w:szCs w:val="32"/>
              </w:rPr>
            </w:pPr>
            <w:r w:rsidRPr="00472FD8">
              <w:rPr>
                <w:sz w:val="32"/>
                <w:szCs w:val="32"/>
              </w:rPr>
              <w:t xml:space="preserve">NMT 0.2 % </w:t>
            </w:r>
          </w:p>
        </w:tc>
      </w:tr>
      <w:tr w:rsidR="00A13EE3" w:rsidRPr="00472FD8" w14:paraId="6A603D6C" w14:textId="77777777" w:rsidTr="00C12EA5">
        <w:tc>
          <w:tcPr>
            <w:tcW w:w="461" w:type="dxa"/>
          </w:tcPr>
          <w:p w14:paraId="6B5E3A4D" w14:textId="39E45099" w:rsidR="00A13EE3" w:rsidRPr="00472FD8" w:rsidRDefault="00C54542" w:rsidP="00C12EA5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508" w:type="dxa"/>
          </w:tcPr>
          <w:p w14:paraId="18EF8F84" w14:textId="77777777" w:rsidR="00A13EE3" w:rsidRPr="00472FD8" w:rsidRDefault="00A13EE3" w:rsidP="00C12EA5">
            <w:pPr>
              <w:pStyle w:val="Default"/>
              <w:rPr>
                <w:sz w:val="32"/>
                <w:szCs w:val="32"/>
              </w:rPr>
            </w:pPr>
            <w:r w:rsidRPr="00472FD8">
              <w:rPr>
                <w:sz w:val="32"/>
                <w:szCs w:val="32"/>
              </w:rPr>
              <w:t xml:space="preserve">Specific rotation </w:t>
            </w:r>
          </w:p>
        </w:tc>
        <w:tc>
          <w:tcPr>
            <w:tcW w:w="5386" w:type="dxa"/>
          </w:tcPr>
          <w:p w14:paraId="39617207" w14:textId="1D68ABD9" w:rsidR="00A13EE3" w:rsidRPr="00472FD8" w:rsidRDefault="00A13EE3" w:rsidP="00C12EA5">
            <w:pPr>
              <w:pStyle w:val="Default"/>
              <w:rPr>
                <w:sz w:val="32"/>
                <w:szCs w:val="32"/>
              </w:rPr>
            </w:pPr>
            <w:r w:rsidRPr="00472FD8">
              <w:rPr>
                <w:sz w:val="32"/>
                <w:szCs w:val="32"/>
              </w:rPr>
              <w:t>-0.5</w:t>
            </w:r>
            <w:r w:rsidR="00BD69AE" w:rsidRPr="00BD69AE">
              <w:rPr>
                <w:sz w:val="32"/>
                <w:szCs w:val="32"/>
                <w:vertAlign w:val="superscript"/>
              </w:rPr>
              <w:t>o</w:t>
            </w:r>
            <w:r w:rsidRPr="00472FD8">
              <w:rPr>
                <w:sz w:val="21"/>
                <w:szCs w:val="21"/>
              </w:rPr>
              <w:t xml:space="preserve"> </w:t>
            </w:r>
            <w:r w:rsidRPr="00472FD8">
              <w:rPr>
                <w:sz w:val="32"/>
                <w:szCs w:val="32"/>
              </w:rPr>
              <w:t xml:space="preserve">to +0.5º </w:t>
            </w:r>
          </w:p>
        </w:tc>
      </w:tr>
      <w:tr w:rsidR="00A13EE3" w:rsidRPr="00472FD8" w14:paraId="1998845A" w14:textId="77777777" w:rsidTr="00C12EA5">
        <w:tc>
          <w:tcPr>
            <w:tcW w:w="461" w:type="dxa"/>
          </w:tcPr>
          <w:p w14:paraId="092151FF" w14:textId="7E62EA5A" w:rsidR="00A13EE3" w:rsidRPr="00472FD8" w:rsidRDefault="00C54542" w:rsidP="00C12EA5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3508" w:type="dxa"/>
          </w:tcPr>
          <w:p w14:paraId="5E535D7B" w14:textId="1BEBC846" w:rsidR="00A13EE3" w:rsidRPr="00472FD8" w:rsidRDefault="00A13EE3" w:rsidP="00C12EA5">
            <w:pPr>
              <w:pStyle w:val="Default"/>
              <w:rPr>
                <w:sz w:val="32"/>
                <w:szCs w:val="32"/>
              </w:rPr>
            </w:pPr>
            <w:r w:rsidRPr="00472FD8">
              <w:rPr>
                <w:sz w:val="32"/>
                <w:szCs w:val="32"/>
              </w:rPr>
              <w:t>Wate</w:t>
            </w:r>
            <w:r w:rsidR="00872711">
              <w:rPr>
                <w:sz w:val="32"/>
                <w:szCs w:val="32"/>
              </w:rPr>
              <w:t>r</w:t>
            </w:r>
          </w:p>
        </w:tc>
        <w:tc>
          <w:tcPr>
            <w:tcW w:w="5386" w:type="dxa"/>
          </w:tcPr>
          <w:p w14:paraId="3F361A37" w14:textId="77777777" w:rsidR="00A13EE3" w:rsidRPr="00472FD8" w:rsidRDefault="00A13EE3" w:rsidP="00C12EA5">
            <w:pPr>
              <w:pStyle w:val="Default"/>
              <w:rPr>
                <w:sz w:val="32"/>
                <w:szCs w:val="32"/>
              </w:rPr>
            </w:pPr>
            <w:r w:rsidRPr="00472FD8">
              <w:rPr>
                <w:sz w:val="32"/>
                <w:szCs w:val="32"/>
              </w:rPr>
              <w:t xml:space="preserve">NMT 0.25 % </w:t>
            </w:r>
          </w:p>
        </w:tc>
      </w:tr>
    </w:tbl>
    <w:p w14:paraId="0B1A3868" w14:textId="77777777" w:rsidR="00A13EE3" w:rsidRPr="00472FD8" w:rsidRDefault="00A13EE3" w:rsidP="00A13EE3">
      <w:pPr>
        <w:pStyle w:val="a8"/>
        <w:spacing w:after="0"/>
        <w:ind w:left="360"/>
        <w:rPr>
          <w:rFonts w:ascii="TH SarabunPSK" w:hAnsi="TH SarabunPSK" w:cs="TH SarabunPSK"/>
          <w:b/>
          <w:bCs/>
          <w:sz w:val="32"/>
          <w:szCs w:val="32"/>
        </w:rPr>
      </w:pPr>
    </w:p>
    <w:p w14:paraId="07F29ABE" w14:textId="63A3BE6F" w:rsidR="00A13EE3" w:rsidRPr="00472FD8" w:rsidRDefault="006A5D68" w:rsidP="00A13EE3">
      <w:pPr>
        <w:pStyle w:val="a8"/>
        <w:spacing w:after="0"/>
        <w:ind w:left="36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3.2.2 </w:t>
      </w:r>
      <w:r w:rsidR="00A13EE3" w:rsidRPr="00472FD8">
        <w:rPr>
          <w:rFonts w:ascii="TH SarabunPSK" w:hAnsi="TH SarabunPSK" w:cs="TH SarabunPSK"/>
          <w:b/>
          <w:bCs/>
          <w:sz w:val="32"/>
          <w:szCs w:val="32"/>
        </w:rPr>
        <w:t>Fluticasone propionate</w:t>
      </w:r>
      <w:r>
        <w:rPr>
          <w:rFonts w:ascii="TH SarabunPSK" w:hAnsi="TH SarabunPSK" w:cs="TH SarabunPSK"/>
          <w:b/>
          <w:bCs/>
          <w:sz w:val="32"/>
          <w:szCs w:val="32"/>
        </w:rPr>
        <w:t>:</w:t>
      </w:r>
      <w:r w:rsidR="00A13EE3" w:rsidRPr="00472FD8">
        <w:rPr>
          <w:rFonts w:ascii="TH SarabunPSK" w:hAnsi="TH SarabunPSK" w:cs="TH SarabunPSK"/>
          <w:b/>
          <w:bCs/>
          <w:sz w:val="32"/>
          <w:szCs w:val="32"/>
        </w:rPr>
        <w:t xml:space="preserve"> USP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39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"/>
        <w:gridCol w:w="4776"/>
        <w:gridCol w:w="4104"/>
      </w:tblGrid>
      <w:tr w:rsidR="00A13EE3" w:rsidRPr="00B722A5" w14:paraId="74E25DF0" w14:textId="77777777" w:rsidTr="00C12EA5">
        <w:tc>
          <w:tcPr>
            <w:tcW w:w="461" w:type="dxa"/>
          </w:tcPr>
          <w:p w14:paraId="01271DE7" w14:textId="77777777" w:rsidR="00A13EE3" w:rsidRPr="00B722A5" w:rsidRDefault="00A13EE3" w:rsidP="00B722A5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</w:pPr>
            <w:r w:rsidRPr="00B722A5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4784" w:type="dxa"/>
          </w:tcPr>
          <w:p w14:paraId="54B2E735" w14:textId="77777777" w:rsidR="00A13EE3" w:rsidRPr="00B722A5" w:rsidRDefault="00A13EE3" w:rsidP="00B722A5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B722A5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</w:t>
            </w:r>
          </w:p>
        </w:tc>
        <w:tc>
          <w:tcPr>
            <w:tcW w:w="4110" w:type="dxa"/>
          </w:tcPr>
          <w:p w14:paraId="6E5CB03F" w14:textId="77777777" w:rsidR="00A13EE3" w:rsidRPr="00B722A5" w:rsidRDefault="00A13EE3" w:rsidP="00B722A5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722A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A13EE3" w:rsidRPr="00472FD8" w14:paraId="53C53812" w14:textId="77777777" w:rsidTr="00C12EA5">
        <w:tc>
          <w:tcPr>
            <w:tcW w:w="461" w:type="dxa"/>
          </w:tcPr>
          <w:p w14:paraId="2B3AC689" w14:textId="6A94E989" w:rsidR="00A13EE3" w:rsidRPr="00472FD8" w:rsidRDefault="00A13EE3" w:rsidP="00C12EA5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472FD8"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784" w:type="dxa"/>
          </w:tcPr>
          <w:p w14:paraId="08DF4379" w14:textId="77777777" w:rsidR="00A13EE3" w:rsidRPr="00472FD8" w:rsidRDefault="00A13EE3" w:rsidP="00C12EA5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472FD8">
              <w:rPr>
                <w:rFonts w:ascii="TH SarabunPSK" w:eastAsia="Angsana New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4110" w:type="dxa"/>
          </w:tcPr>
          <w:p w14:paraId="782C3A4B" w14:textId="77777777" w:rsidR="00A13EE3" w:rsidRPr="00472FD8" w:rsidRDefault="00A13EE3" w:rsidP="00C12EA5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472FD8">
              <w:rPr>
                <w:rFonts w:ascii="TH SarabunPSK" w:hAnsi="TH SarabunPSK" w:cs="TH SarabunPSK"/>
                <w:sz w:val="32"/>
                <w:szCs w:val="32"/>
              </w:rPr>
              <w:t>Meet the requirement</w:t>
            </w:r>
          </w:p>
        </w:tc>
      </w:tr>
      <w:tr w:rsidR="00A13EE3" w:rsidRPr="00472FD8" w14:paraId="468745A9" w14:textId="77777777" w:rsidTr="00C12EA5">
        <w:tc>
          <w:tcPr>
            <w:tcW w:w="461" w:type="dxa"/>
          </w:tcPr>
          <w:p w14:paraId="5004E8E0" w14:textId="6DD02BD8" w:rsidR="00A13EE3" w:rsidRPr="00472FD8" w:rsidRDefault="00A13EE3" w:rsidP="00C12EA5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472FD8"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784" w:type="dxa"/>
          </w:tcPr>
          <w:p w14:paraId="6766A726" w14:textId="77777777" w:rsidR="00A13EE3" w:rsidRPr="00472FD8" w:rsidRDefault="00A13EE3" w:rsidP="00C12EA5">
            <w:pPr>
              <w:pStyle w:val="Default"/>
              <w:rPr>
                <w:sz w:val="32"/>
                <w:szCs w:val="32"/>
              </w:rPr>
            </w:pPr>
            <w:r w:rsidRPr="00472FD8">
              <w:rPr>
                <w:sz w:val="32"/>
                <w:szCs w:val="32"/>
              </w:rPr>
              <w:t xml:space="preserve">Assay </w:t>
            </w:r>
          </w:p>
        </w:tc>
        <w:tc>
          <w:tcPr>
            <w:tcW w:w="4110" w:type="dxa"/>
          </w:tcPr>
          <w:p w14:paraId="68274B79" w14:textId="54EE5707" w:rsidR="00A13EE3" w:rsidRPr="00472FD8" w:rsidRDefault="00A13EE3" w:rsidP="00C12EA5">
            <w:pPr>
              <w:pStyle w:val="Default"/>
              <w:rPr>
                <w:sz w:val="32"/>
                <w:szCs w:val="32"/>
              </w:rPr>
            </w:pPr>
            <w:r w:rsidRPr="00472FD8">
              <w:rPr>
                <w:sz w:val="32"/>
                <w:szCs w:val="32"/>
              </w:rPr>
              <w:t xml:space="preserve">98.0 - 101.0% LA of Fluticasone propionate </w:t>
            </w:r>
            <w:r w:rsidR="0044483C">
              <w:rPr>
                <w:sz w:val="32"/>
                <w:szCs w:val="32"/>
              </w:rPr>
              <w:t>(</w:t>
            </w:r>
            <w:r w:rsidRPr="00472FD8">
              <w:rPr>
                <w:sz w:val="32"/>
                <w:szCs w:val="32"/>
              </w:rPr>
              <w:t>on anhydrous, solvent-free basis</w:t>
            </w:r>
            <w:r w:rsidR="0044483C">
              <w:rPr>
                <w:sz w:val="32"/>
                <w:szCs w:val="32"/>
              </w:rPr>
              <w:t>)</w:t>
            </w:r>
          </w:p>
        </w:tc>
      </w:tr>
      <w:tr w:rsidR="00A13EE3" w:rsidRPr="00472FD8" w14:paraId="4B91D574" w14:textId="77777777" w:rsidTr="00C12EA5">
        <w:tc>
          <w:tcPr>
            <w:tcW w:w="461" w:type="dxa"/>
          </w:tcPr>
          <w:p w14:paraId="4E884307" w14:textId="662F0011" w:rsidR="00A13EE3" w:rsidRPr="00472FD8" w:rsidRDefault="00A13EE3" w:rsidP="00C12EA5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472FD8"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784" w:type="dxa"/>
          </w:tcPr>
          <w:p w14:paraId="5C804D31" w14:textId="7460DF6D" w:rsidR="00A13EE3" w:rsidRPr="00472FD8" w:rsidRDefault="008B719A" w:rsidP="00C12EA5">
            <w:pPr>
              <w:pStyle w:val="Defaul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Organic i</w:t>
            </w:r>
            <w:r w:rsidR="00A13EE3" w:rsidRPr="00472FD8">
              <w:rPr>
                <w:sz w:val="32"/>
                <w:szCs w:val="32"/>
              </w:rPr>
              <w:t>mpurit</w:t>
            </w:r>
            <w:r>
              <w:rPr>
                <w:sz w:val="32"/>
                <w:szCs w:val="32"/>
              </w:rPr>
              <w:t>ies</w:t>
            </w:r>
          </w:p>
          <w:p w14:paraId="411E2EFC" w14:textId="43684505" w:rsidR="00A13EE3" w:rsidRPr="00472FD8" w:rsidRDefault="00A13EE3" w:rsidP="00C12EA5">
            <w:pPr>
              <w:pStyle w:val="Default"/>
              <w:rPr>
                <w:sz w:val="32"/>
                <w:szCs w:val="32"/>
              </w:rPr>
            </w:pPr>
            <w:r w:rsidRPr="00472FD8">
              <w:rPr>
                <w:sz w:val="32"/>
                <w:szCs w:val="32"/>
              </w:rPr>
              <w:t>-</w:t>
            </w:r>
            <w:r w:rsidR="008B719A">
              <w:rPr>
                <w:sz w:val="32"/>
                <w:szCs w:val="32"/>
              </w:rPr>
              <w:t xml:space="preserve"> </w:t>
            </w:r>
            <w:r w:rsidRPr="00472FD8">
              <w:rPr>
                <w:sz w:val="32"/>
                <w:szCs w:val="32"/>
              </w:rPr>
              <w:t xml:space="preserve">Fluticasone propionate related compound A </w:t>
            </w:r>
          </w:p>
          <w:p w14:paraId="3DFD5FC0" w14:textId="77777777" w:rsidR="00A13EE3" w:rsidRPr="00472FD8" w:rsidRDefault="00A13EE3" w:rsidP="00C12EA5">
            <w:pPr>
              <w:pStyle w:val="Default"/>
              <w:rPr>
                <w:sz w:val="32"/>
                <w:szCs w:val="32"/>
              </w:rPr>
            </w:pPr>
            <w:r w:rsidRPr="00472FD8">
              <w:rPr>
                <w:sz w:val="32"/>
                <w:szCs w:val="32"/>
              </w:rPr>
              <w:t xml:space="preserve">- Fluticasone propionate related compound B </w:t>
            </w:r>
          </w:p>
          <w:p w14:paraId="3C4F194C" w14:textId="77777777" w:rsidR="00A13EE3" w:rsidRPr="00472FD8" w:rsidRDefault="00A13EE3" w:rsidP="00C12EA5">
            <w:pPr>
              <w:pStyle w:val="Default"/>
              <w:rPr>
                <w:sz w:val="32"/>
                <w:szCs w:val="32"/>
              </w:rPr>
            </w:pPr>
            <w:r w:rsidRPr="00472FD8">
              <w:rPr>
                <w:sz w:val="32"/>
                <w:szCs w:val="32"/>
              </w:rPr>
              <w:t xml:space="preserve">- Fluticasone propionate related compound C </w:t>
            </w:r>
          </w:p>
          <w:p w14:paraId="418A5C90" w14:textId="77777777" w:rsidR="00A13EE3" w:rsidRPr="00472FD8" w:rsidRDefault="00A13EE3" w:rsidP="00C12EA5">
            <w:pPr>
              <w:pStyle w:val="Default"/>
              <w:rPr>
                <w:sz w:val="32"/>
                <w:szCs w:val="32"/>
              </w:rPr>
            </w:pPr>
            <w:r w:rsidRPr="00472FD8">
              <w:rPr>
                <w:sz w:val="32"/>
                <w:szCs w:val="32"/>
              </w:rPr>
              <w:t xml:space="preserve">- Fluticasone propionate related compound D </w:t>
            </w:r>
          </w:p>
          <w:p w14:paraId="55AA4B91" w14:textId="77777777" w:rsidR="00A13EE3" w:rsidRDefault="00A13EE3" w:rsidP="00C12EA5">
            <w:pPr>
              <w:pStyle w:val="Default"/>
              <w:rPr>
                <w:sz w:val="32"/>
                <w:szCs w:val="32"/>
              </w:rPr>
            </w:pPr>
            <w:r w:rsidRPr="00472FD8">
              <w:rPr>
                <w:sz w:val="32"/>
                <w:szCs w:val="32"/>
              </w:rPr>
              <w:t xml:space="preserve">- Fluticasone propionate related compound E </w:t>
            </w:r>
          </w:p>
          <w:p w14:paraId="6AD79FD2" w14:textId="77777777" w:rsidR="008B719A" w:rsidRDefault="008B719A" w:rsidP="00C12EA5">
            <w:pPr>
              <w:pStyle w:val="Defaul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 Any individual unspecified impurity</w:t>
            </w:r>
          </w:p>
          <w:p w14:paraId="740DE5FD" w14:textId="6A890611" w:rsidR="008B719A" w:rsidRPr="00472FD8" w:rsidRDefault="008B719A" w:rsidP="00C12EA5">
            <w:pPr>
              <w:pStyle w:val="Defaul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 Total impurities</w:t>
            </w:r>
          </w:p>
        </w:tc>
        <w:tc>
          <w:tcPr>
            <w:tcW w:w="4110" w:type="dxa"/>
          </w:tcPr>
          <w:p w14:paraId="543D0768" w14:textId="77777777" w:rsidR="00A13EE3" w:rsidRPr="00472FD8" w:rsidRDefault="00A13EE3" w:rsidP="00C12EA5">
            <w:pPr>
              <w:pStyle w:val="Default"/>
              <w:rPr>
                <w:sz w:val="32"/>
                <w:szCs w:val="32"/>
              </w:rPr>
            </w:pPr>
          </w:p>
          <w:p w14:paraId="4451FB38" w14:textId="77777777" w:rsidR="00A13EE3" w:rsidRPr="00472FD8" w:rsidRDefault="00A13EE3" w:rsidP="00C12EA5">
            <w:pPr>
              <w:pStyle w:val="Default"/>
              <w:rPr>
                <w:sz w:val="32"/>
                <w:szCs w:val="32"/>
              </w:rPr>
            </w:pPr>
            <w:r w:rsidRPr="00472FD8">
              <w:rPr>
                <w:sz w:val="32"/>
                <w:szCs w:val="32"/>
              </w:rPr>
              <w:t xml:space="preserve">NMT 0.2 % </w:t>
            </w:r>
          </w:p>
          <w:p w14:paraId="181F7667" w14:textId="77777777" w:rsidR="00A13EE3" w:rsidRPr="00472FD8" w:rsidRDefault="00A13EE3" w:rsidP="00C12EA5">
            <w:pPr>
              <w:pStyle w:val="Default"/>
              <w:rPr>
                <w:sz w:val="32"/>
                <w:szCs w:val="32"/>
              </w:rPr>
            </w:pPr>
            <w:r w:rsidRPr="00472FD8">
              <w:rPr>
                <w:sz w:val="32"/>
                <w:szCs w:val="32"/>
              </w:rPr>
              <w:t xml:space="preserve">NMT 0.1 % </w:t>
            </w:r>
          </w:p>
          <w:p w14:paraId="0A0E05D8" w14:textId="77777777" w:rsidR="00A13EE3" w:rsidRPr="00472FD8" w:rsidRDefault="00A13EE3" w:rsidP="00C12EA5">
            <w:pPr>
              <w:pStyle w:val="Default"/>
              <w:rPr>
                <w:sz w:val="32"/>
                <w:szCs w:val="32"/>
              </w:rPr>
            </w:pPr>
            <w:r w:rsidRPr="00472FD8">
              <w:rPr>
                <w:sz w:val="32"/>
                <w:szCs w:val="32"/>
              </w:rPr>
              <w:t xml:space="preserve">NMT 0.1 % </w:t>
            </w:r>
          </w:p>
          <w:p w14:paraId="5702DA54" w14:textId="77777777" w:rsidR="00A13EE3" w:rsidRPr="00472FD8" w:rsidRDefault="00A13EE3" w:rsidP="00C12EA5">
            <w:pPr>
              <w:pStyle w:val="Default"/>
              <w:rPr>
                <w:sz w:val="32"/>
                <w:szCs w:val="32"/>
              </w:rPr>
            </w:pPr>
            <w:r w:rsidRPr="00472FD8">
              <w:rPr>
                <w:sz w:val="32"/>
                <w:szCs w:val="32"/>
              </w:rPr>
              <w:t xml:space="preserve">NMT 0.3 % </w:t>
            </w:r>
          </w:p>
          <w:p w14:paraId="0420345C" w14:textId="77777777" w:rsidR="00A13EE3" w:rsidRDefault="00A13EE3" w:rsidP="00C12EA5">
            <w:pPr>
              <w:pStyle w:val="Default"/>
              <w:rPr>
                <w:sz w:val="32"/>
                <w:szCs w:val="32"/>
              </w:rPr>
            </w:pPr>
            <w:r w:rsidRPr="00472FD8">
              <w:rPr>
                <w:sz w:val="32"/>
                <w:szCs w:val="32"/>
              </w:rPr>
              <w:t xml:space="preserve">NMT 0.3 % </w:t>
            </w:r>
          </w:p>
          <w:p w14:paraId="3D1EC49B" w14:textId="77777777" w:rsidR="008B719A" w:rsidRDefault="008B719A" w:rsidP="00C12EA5">
            <w:pPr>
              <w:pStyle w:val="Defaul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NMT 0.1%</w:t>
            </w:r>
          </w:p>
          <w:p w14:paraId="237E9E76" w14:textId="6F51B341" w:rsidR="008B719A" w:rsidRPr="00472FD8" w:rsidRDefault="008B719A" w:rsidP="00C12EA5">
            <w:pPr>
              <w:pStyle w:val="Defaul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NMT 1.0%</w:t>
            </w:r>
          </w:p>
        </w:tc>
      </w:tr>
      <w:tr w:rsidR="008E3600" w:rsidRPr="00472FD8" w14:paraId="112331C0" w14:textId="77777777" w:rsidTr="00C12EA5">
        <w:tc>
          <w:tcPr>
            <w:tcW w:w="461" w:type="dxa"/>
          </w:tcPr>
          <w:p w14:paraId="271DC123" w14:textId="0E385A29" w:rsidR="008E3600" w:rsidRPr="00472FD8" w:rsidRDefault="008E3600" w:rsidP="00C12EA5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784" w:type="dxa"/>
          </w:tcPr>
          <w:p w14:paraId="3B8724D8" w14:textId="65AB8574" w:rsidR="008E3600" w:rsidRDefault="008E3600" w:rsidP="00C12EA5">
            <w:pPr>
              <w:pStyle w:val="Defaul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Acetone</w:t>
            </w:r>
          </w:p>
        </w:tc>
        <w:tc>
          <w:tcPr>
            <w:tcW w:w="4110" w:type="dxa"/>
          </w:tcPr>
          <w:p w14:paraId="4A9D5719" w14:textId="57817438" w:rsidR="008E3600" w:rsidRPr="00472FD8" w:rsidRDefault="008E3600" w:rsidP="00C12EA5">
            <w:pPr>
              <w:pStyle w:val="Defaul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NMT 1.0% w/w</w:t>
            </w:r>
          </w:p>
        </w:tc>
      </w:tr>
      <w:tr w:rsidR="00A13EE3" w:rsidRPr="00472FD8" w14:paraId="78E7801D" w14:textId="77777777" w:rsidTr="00C12EA5">
        <w:tc>
          <w:tcPr>
            <w:tcW w:w="461" w:type="dxa"/>
          </w:tcPr>
          <w:p w14:paraId="34B6B302" w14:textId="5C36C41C" w:rsidR="00A13EE3" w:rsidRPr="00472FD8" w:rsidRDefault="00FB4201" w:rsidP="00C12EA5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lastRenderedPageBreak/>
              <w:t>5</w:t>
            </w:r>
          </w:p>
        </w:tc>
        <w:tc>
          <w:tcPr>
            <w:tcW w:w="4784" w:type="dxa"/>
          </w:tcPr>
          <w:p w14:paraId="5FFE34D5" w14:textId="77777777" w:rsidR="00A13EE3" w:rsidRPr="00472FD8" w:rsidRDefault="00A13EE3" w:rsidP="00C12EA5">
            <w:pPr>
              <w:pStyle w:val="Default"/>
              <w:rPr>
                <w:sz w:val="32"/>
                <w:szCs w:val="32"/>
              </w:rPr>
            </w:pPr>
            <w:r w:rsidRPr="00472FD8">
              <w:rPr>
                <w:sz w:val="32"/>
                <w:szCs w:val="32"/>
              </w:rPr>
              <w:t xml:space="preserve">Specific rotation </w:t>
            </w:r>
          </w:p>
        </w:tc>
        <w:tc>
          <w:tcPr>
            <w:tcW w:w="4110" w:type="dxa"/>
          </w:tcPr>
          <w:p w14:paraId="363DB8CE" w14:textId="77777777" w:rsidR="00A13EE3" w:rsidRPr="00472FD8" w:rsidRDefault="00A13EE3" w:rsidP="00C12EA5">
            <w:pPr>
              <w:pStyle w:val="Default"/>
              <w:rPr>
                <w:sz w:val="32"/>
                <w:szCs w:val="32"/>
              </w:rPr>
            </w:pPr>
            <w:r w:rsidRPr="00472FD8">
              <w:rPr>
                <w:sz w:val="32"/>
                <w:szCs w:val="32"/>
              </w:rPr>
              <w:t>+32º  to +36º</w:t>
            </w:r>
          </w:p>
        </w:tc>
      </w:tr>
      <w:tr w:rsidR="00A13EE3" w:rsidRPr="00472FD8" w14:paraId="5A238447" w14:textId="77777777" w:rsidTr="00C12EA5">
        <w:tc>
          <w:tcPr>
            <w:tcW w:w="461" w:type="dxa"/>
          </w:tcPr>
          <w:p w14:paraId="642ACB19" w14:textId="517E050F" w:rsidR="00A13EE3" w:rsidRPr="00472FD8" w:rsidRDefault="00FB4201" w:rsidP="00C12EA5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4784" w:type="dxa"/>
          </w:tcPr>
          <w:p w14:paraId="58BE73F1" w14:textId="4FD342D4" w:rsidR="00A13EE3" w:rsidRPr="00472FD8" w:rsidRDefault="00A13EE3" w:rsidP="00C12EA5">
            <w:pPr>
              <w:pStyle w:val="Default"/>
              <w:rPr>
                <w:sz w:val="32"/>
                <w:szCs w:val="32"/>
              </w:rPr>
            </w:pPr>
            <w:r w:rsidRPr="00472FD8">
              <w:rPr>
                <w:sz w:val="32"/>
                <w:szCs w:val="32"/>
              </w:rPr>
              <w:t>Water</w:t>
            </w:r>
          </w:p>
        </w:tc>
        <w:tc>
          <w:tcPr>
            <w:tcW w:w="4110" w:type="dxa"/>
          </w:tcPr>
          <w:p w14:paraId="1D72DA0A" w14:textId="043516F4" w:rsidR="00A13EE3" w:rsidRPr="00472FD8" w:rsidRDefault="00A13EE3" w:rsidP="00C12EA5">
            <w:pPr>
              <w:pStyle w:val="Default"/>
              <w:rPr>
                <w:sz w:val="32"/>
                <w:szCs w:val="32"/>
              </w:rPr>
            </w:pPr>
            <w:r w:rsidRPr="00472FD8">
              <w:rPr>
                <w:sz w:val="32"/>
                <w:szCs w:val="32"/>
              </w:rPr>
              <w:t>NMT 0.2%</w:t>
            </w:r>
            <w:r w:rsidR="00FB4201">
              <w:rPr>
                <w:sz w:val="32"/>
                <w:szCs w:val="32"/>
              </w:rPr>
              <w:t xml:space="preserve"> w/w</w:t>
            </w:r>
            <w:r w:rsidRPr="00472FD8">
              <w:rPr>
                <w:sz w:val="32"/>
                <w:szCs w:val="32"/>
              </w:rPr>
              <w:t xml:space="preserve"> </w:t>
            </w:r>
          </w:p>
        </w:tc>
      </w:tr>
    </w:tbl>
    <w:p w14:paraId="1F967F0C" w14:textId="77777777" w:rsidR="00A13EE3" w:rsidRDefault="00A13EE3" w:rsidP="00B722A5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A13EE3" w:rsidSect="00557EB4">
      <w:headerReference w:type="even" r:id="rId8"/>
      <w:headerReference w:type="default" r:id="rId9"/>
      <w:footerReference w:type="default" r:id="rId10"/>
      <w:pgSz w:w="11906" w:h="16838"/>
      <w:pgMar w:top="1440" w:right="1274" w:bottom="1440" w:left="1440" w:header="360" w:footer="3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C6D85A" w14:textId="77777777" w:rsidR="006C0633" w:rsidRDefault="006C0633" w:rsidP="00501FAC">
      <w:pPr>
        <w:spacing w:after="0" w:line="240" w:lineRule="auto"/>
      </w:pPr>
      <w:r>
        <w:separator/>
      </w:r>
    </w:p>
  </w:endnote>
  <w:endnote w:type="continuationSeparator" w:id="0">
    <w:p w14:paraId="2E9D0F6D" w14:textId="77777777" w:rsidR="006C0633" w:rsidRDefault="006C0633" w:rsidP="00501F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841391" w14:textId="77777777" w:rsidR="00602BDD" w:rsidRPr="001150CC" w:rsidRDefault="00602BDD" w:rsidP="001150CC">
    <w:pPr>
      <w:pStyle w:val="a6"/>
      <w:jc w:val="right"/>
      <w:rPr>
        <w:rFonts w:ascii="Cordia New" w:hAnsi="Cordia New" w:cs="Cordia New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9DA6DC" w14:textId="77777777" w:rsidR="006C0633" w:rsidRDefault="006C0633" w:rsidP="00501FAC">
      <w:pPr>
        <w:spacing w:after="0" w:line="240" w:lineRule="auto"/>
      </w:pPr>
      <w:r>
        <w:separator/>
      </w:r>
    </w:p>
  </w:footnote>
  <w:footnote w:type="continuationSeparator" w:id="0">
    <w:p w14:paraId="624352DF" w14:textId="77777777" w:rsidR="006C0633" w:rsidRDefault="006C0633" w:rsidP="00501F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C28178" w14:textId="77777777" w:rsidR="00602BDD" w:rsidRDefault="00602BDD" w:rsidP="00543ADA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28ED942A" w14:textId="77777777" w:rsidR="00602BDD" w:rsidRDefault="00602BDD" w:rsidP="001150CC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E37D33" w14:textId="77777777" w:rsidR="00602BDD" w:rsidRPr="001150CC" w:rsidRDefault="00602BDD" w:rsidP="00543ADA">
    <w:pPr>
      <w:pStyle w:val="a4"/>
      <w:framePr w:wrap="around" w:vAnchor="text" w:hAnchor="margin" w:xAlign="right" w:y="1"/>
      <w:rPr>
        <w:rStyle w:val="a9"/>
        <w:rFonts w:ascii="Cordia New" w:hAnsi="Cordia New" w:cs="Cordia New"/>
        <w:sz w:val="28"/>
      </w:rPr>
    </w:pPr>
    <w:r w:rsidRPr="001150CC">
      <w:rPr>
        <w:rStyle w:val="a9"/>
        <w:rFonts w:ascii="Cordia New" w:hAnsi="Cordia New" w:cs="Cordia New"/>
        <w:sz w:val="28"/>
      </w:rPr>
      <w:fldChar w:fldCharType="begin"/>
    </w:r>
    <w:r w:rsidRPr="001150CC">
      <w:rPr>
        <w:rStyle w:val="a9"/>
        <w:rFonts w:ascii="Cordia New" w:hAnsi="Cordia New" w:cs="Cordia New"/>
        <w:sz w:val="28"/>
      </w:rPr>
      <w:instrText xml:space="preserve">PAGE  </w:instrText>
    </w:r>
    <w:r w:rsidRPr="001150CC">
      <w:rPr>
        <w:rStyle w:val="a9"/>
        <w:rFonts w:ascii="Cordia New" w:hAnsi="Cordia New" w:cs="Cordia New"/>
        <w:sz w:val="28"/>
      </w:rPr>
      <w:fldChar w:fldCharType="separate"/>
    </w:r>
    <w:r w:rsidR="00EC18AC">
      <w:rPr>
        <w:rStyle w:val="a9"/>
        <w:rFonts w:ascii="Cordia New" w:hAnsi="Cordia New" w:cs="Cordia New"/>
        <w:noProof/>
        <w:sz w:val="28"/>
      </w:rPr>
      <w:t>1</w:t>
    </w:r>
    <w:r w:rsidRPr="001150CC">
      <w:rPr>
        <w:rStyle w:val="a9"/>
        <w:rFonts w:ascii="Cordia New" w:hAnsi="Cordia New" w:cs="Cordia New"/>
        <w:sz w:val="28"/>
      </w:rPr>
      <w:fldChar w:fldCharType="end"/>
    </w:r>
  </w:p>
  <w:p w14:paraId="6746DDD9" w14:textId="77777777" w:rsidR="00602BDD" w:rsidRDefault="00602BDD" w:rsidP="001150CC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F60C4"/>
    <w:multiLevelType w:val="multilevel"/>
    <w:tmpl w:val="F09E867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1047175A"/>
    <w:multiLevelType w:val="multilevel"/>
    <w:tmpl w:val="7DF457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">
    <w:nsid w:val="192979B3"/>
    <w:multiLevelType w:val="hybridMultilevel"/>
    <w:tmpl w:val="248440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3832C8"/>
    <w:multiLevelType w:val="hybridMultilevel"/>
    <w:tmpl w:val="3F6C7E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F34925"/>
    <w:multiLevelType w:val="multilevel"/>
    <w:tmpl w:val="8548BE36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9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9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3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0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36" w:hanging="2160"/>
      </w:pPr>
      <w:rPr>
        <w:rFonts w:hint="default"/>
      </w:rPr>
    </w:lvl>
  </w:abstractNum>
  <w:abstractNum w:abstractNumId="5">
    <w:nsid w:val="24226389"/>
    <w:multiLevelType w:val="multilevel"/>
    <w:tmpl w:val="7DF457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6">
    <w:nsid w:val="2A5E1F37"/>
    <w:multiLevelType w:val="hybridMultilevel"/>
    <w:tmpl w:val="203E39D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1CE1F7C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rdia New" w:eastAsia="Calibri" w:hAnsi="Cordia New" w:cs="Cordia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B8B3C28"/>
    <w:multiLevelType w:val="multilevel"/>
    <w:tmpl w:val="0810D21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314F58D5"/>
    <w:multiLevelType w:val="multilevel"/>
    <w:tmpl w:val="7432FB5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9">
    <w:nsid w:val="3A3C5634"/>
    <w:multiLevelType w:val="multilevel"/>
    <w:tmpl w:val="7DF457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0">
    <w:nsid w:val="43803834"/>
    <w:multiLevelType w:val="hybridMultilevel"/>
    <w:tmpl w:val="6CEE4986"/>
    <w:lvl w:ilvl="0" w:tplc="3A6CA626">
      <w:start w:val="7"/>
      <w:numFmt w:val="bullet"/>
      <w:lvlText w:val=""/>
      <w:lvlJc w:val="left"/>
      <w:pPr>
        <w:ind w:left="720" w:hanging="360"/>
      </w:pPr>
      <w:rPr>
        <w:rFonts w:ascii="Symbol" w:eastAsia="Calibri" w:hAnsi="Symbol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3E01F3D"/>
    <w:multiLevelType w:val="hybridMultilevel"/>
    <w:tmpl w:val="43D8414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742B27"/>
    <w:multiLevelType w:val="hybridMultilevel"/>
    <w:tmpl w:val="C3A8A5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3642DF8"/>
    <w:multiLevelType w:val="multilevel"/>
    <w:tmpl w:val="9744B06E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15" w:hanging="43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14">
    <w:nsid w:val="64D74D37"/>
    <w:multiLevelType w:val="hybridMultilevel"/>
    <w:tmpl w:val="BE1835B6"/>
    <w:lvl w:ilvl="0" w:tplc="30A699CC">
      <w:start w:val="7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FA15120"/>
    <w:multiLevelType w:val="hybridMultilevel"/>
    <w:tmpl w:val="FC9CA2E8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645C9EE8">
      <w:start w:val="11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Cordia New" w:eastAsia="Cordia New" w:hAnsi="Cordia New" w:cs="Cordia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num w:numId="1">
    <w:abstractNumId w:val="6"/>
  </w:num>
  <w:num w:numId="2">
    <w:abstractNumId w:val="15"/>
  </w:num>
  <w:num w:numId="3">
    <w:abstractNumId w:val="11"/>
  </w:num>
  <w:num w:numId="4">
    <w:abstractNumId w:val="3"/>
  </w:num>
  <w:num w:numId="5">
    <w:abstractNumId w:val="10"/>
  </w:num>
  <w:num w:numId="6">
    <w:abstractNumId w:val="2"/>
  </w:num>
  <w:num w:numId="7">
    <w:abstractNumId w:val="1"/>
  </w:num>
  <w:num w:numId="8">
    <w:abstractNumId w:val="13"/>
  </w:num>
  <w:num w:numId="9">
    <w:abstractNumId w:val="8"/>
  </w:num>
  <w:num w:numId="10">
    <w:abstractNumId w:val="4"/>
  </w:num>
  <w:num w:numId="11">
    <w:abstractNumId w:val="12"/>
  </w:num>
  <w:num w:numId="12">
    <w:abstractNumId w:val="5"/>
  </w:num>
  <w:num w:numId="13">
    <w:abstractNumId w:val="9"/>
  </w:num>
  <w:num w:numId="14">
    <w:abstractNumId w:val="0"/>
  </w:num>
  <w:num w:numId="15">
    <w:abstractNumId w:val="7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9D3"/>
    <w:rsid w:val="00002105"/>
    <w:rsid w:val="0000790A"/>
    <w:rsid w:val="00012223"/>
    <w:rsid w:val="00014B81"/>
    <w:rsid w:val="000431C6"/>
    <w:rsid w:val="000443C6"/>
    <w:rsid w:val="00055AEF"/>
    <w:rsid w:val="00060503"/>
    <w:rsid w:val="00064B81"/>
    <w:rsid w:val="000708BA"/>
    <w:rsid w:val="00086A2F"/>
    <w:rsid w:val="000919B9"/>
    <w:rsid w:val="00094ACA"/>
    <w:rsid w:val="000D0D4E"/>
    <w:rsid w:val="000F6D96"/>
    <w:rsid w:val="000F7B99"/>
    <w:rsid w:val="00100E1A"/>
    <w:rsid w:val="00103E56"/>
    <w:rsid w:val="00112EAB"/>
    <w:rsid w:val="001150CC"/>
    <w:rsid w:val="00120F97"/>
    <w:rsid w:val="00121868"/>
    <w:rsid w:val="00123F51"/>
    <w:rsid w:val="00126980"/>
    <w:rsid w:val="001339D3"/>
    <w:rsid w:val="00144338"/>
    <w:rsid w:val="00152494"/>
    <w:rsid w:val="0016234E"/>
    <w:rsid w:val="00163A86"/>
    <w:rsid w:val="00170DBD"/>
    <w:rsid w:val="0017528D"/>
    <w:rsid w:val="0017702F"/>
    <w:rsid w:val="00191B2B"/>
    <w:rsid w:val="00193C6D"/>
    <w:rsid w:val="001A4873"/>
    <w:rsid w:val="001A594D"/>
    <w:rsid w:val="001D3CF4"/>
    <w:rsid w:val="001D7F65"/>
    <w:rsid w:val="001E196E"/>
    <w:rsid w:val="001E2B72"/>
    <w:rsid w:val="001E6B38"/>
    <w:rsid w:val="001F1F29"/>
    <w:rsid w:val="001F57C0"/>
    <w:rsid w:val="001F6203"/>
    <w:rsid w:val="0020036E"/>
    <w:rsid w:val="002033AA"/>
    <w:rsid w:val="00204AD7"/>
    <w:rsid w:val="00210F62"/>
    <w:rsid w:val="002124C0"/>
    <w:rsid w:val="002155CF"/>
    <w:rsid w:val="00232391"/>
    <w:rsid w:val="00236F71"/>
    <w:rsid w:val="00243016"/>
    <w:rsid w:val="00243FB2"/>
    <w:rsid w:val="00256DA5"/>
    <w:rsid w:val="0026243E"/>
    <w:rsid w:val="00266686"/>
    <w:rsid w:val="0027257D"/>
    <w:rsid w:val="002743FC"/>
    <w:rsid w:val="00276F4D"/>
    <w:rsid w:val="00284FB0"/>
    <w:rsid w:val="00295971"/>
    <w:rsid w:val="002A02B7"/>
    <w:rsid w:val="002A3E08"/>
    <w:rsid w:val="002B136D"/>
    <w:rsid w:val="002C4BD6"/>
    <w:rsid w:val="002C7E41"/>
    <w:rsid w:val="003024BC"/>
    <w:rsid w:val="003053B4"/>
    <w:rsid w:val="003331FD"/>
    <w:rsid w:val="00337AF4"/>
    <w:rsid w:val="00340460"/>
    <w:rsid w:val="00354462"/>
    <w:rsid w:val="0036670B"/>
    <w:rsid w:val="003960A7"/>
    <w:rsid w:val="00396E20"/>
    <w:rsid w:val="003973AB"/>
    <w:rsid w:val="003A28D9"/>
    <w:rsid w:val="003B5252"/>
    <w:rsid w:val="003B706C"/>
    <w:rsid w:val="003C7BC9"/>
    <w:rsid w:val="003D17AE"/>
    <w:rsid w:val="003D387D"/>
    <w:rsid w:val="003D4789"/>
    <w:rsid w:val="003E65AE"/>
    <w:rsid w:val="003E7419"/>
    <w:rsid w:val="003F5C9D"/>
    <w:rsid w:val="004217FF"/>
    <w:rsid w:val="00421ABF"/>
    <w:rsid w:val="004376A6"/>
    <w:rsid w:val="0044483C"/>
    <w:rsid w:val="00472FD8"/>
    <w:rsid w:val="00476DC2"/>
    <w:rsid w:val="004811B3"/>
    <w:rsid w:val="00486017"/>
    <w:rsid w:val="00491AC4"/>
    <w:rsid w:val="004A79EC"/>
    <w:rsid w:val="004A7B01"/>
    <w:rsid w:val="004B5FDB"/>
    <w:rsid w:val="004B7459"/>
    <w:rsid w:val="004C3DEF"/>
    <w:rsid w:val="004C404E"/>
    <w:rsid w:val="004D46F0"/>
    <w:rsid w:val="004D474B"/>
    <w:rsid w:val="004D5C0C"/>
    <w:rsid w:val="004F41B4"/>
    <w:rsid w:val="0050155A"/>
    <w:rsid w:val="00501FAC"/>
    <w:rsid w:val="0050300F"/>
    <w:rsid w:val="00507EA2"/>
    <w:rsid w:val="00511160"/>
    <w:rsid w:val="00520D69"/>
    <w:rsid w:val="00542680"/>
    <w:rsid w:val="00542E4D"/>
    <w:rsid w:val="00543ADA"/>
    <w:rsid w:val="00551B76"/>
    <w:rsid w:val="00557EB4"/>
    <w:rsid w:val="00567D2B"/>
    <w:rsid w:val="005804D9"/>
    <w:rsid w:val="00583BC4"/>
    <w:rsid w:val="00584CE7"/>
    <w:rsid w:val="00597E74"/>
    <w:rsid w:val="005A2890"/>
    <w:rsid w:val="005B61A1"/>
    <w:rsid w:val="005E17C3"/>
    <w:rsid w:val="005E4282"/>
    <w:rsid w:val="005E4E93"/>
    <w:rsid w:val="00600841"/>
    <w:rsid w:val="00602BDD"/>
    <w:rsid w:val="0060442C"/>
    <w:rsid w:val="006120DC"/>
    <w:rsid w:val="00632FAB"/>
    <w:rsid w:val="00635B5F"/>
    <w:rsid w:val="00645F48"/>
    <w:rsid w:val="0065362D"/>
    <w:rsid w:val="00653DEA"/>
    <w:rsid w:val="00657A2C"/>
    <w:rsid w:val="0066122E"/>
    <w:rsid w:val="00675C02"/>
    <w:rsid w:val="00682AC1"/>
    <w:rsid w:val="00683200"/>
    <w:rsid w:val="00683AC6"/>
    <w:rsid w:val="006931AD"/>
    <w:rsid w:val="00694616"/>
    <w:rsid w:val="006A2C55"/>
    <w:rsid w:val="006A5D68"/>
    <w:rsid w:val="006A78BB"/>
    <w:rsid w:val="006B187A"/>
    <w:rsid w:val="006B76A0"/>
    <w:rsid w:val="006C0633"/>
    <w:rsid w:val="006C0CF0"/>
    <w:rsid w:val="006F421D"/>
    <w:rsid w:val="00703976"/>
    <w:rsid w:val="007055DB"/>
    <w:rsid w:val="00712536"/>
    <w:rsid w:val="00726255"/>
    <w:rsid w:val="00726ED6"/>
    <w:rsid w:val="0073211A"/>
    <w:rsid w:val="007538B0"/>
    <w:rsid w:val="00754D40"/>
    <w:rsid w:val="00757FC3"/>
    <w:rsid w:val="007646A8"/>
    <w:rsid w:val="007664CD"/>
    <w:rsid w:val="007920C9"/>
    <w:rsid w:val="007932BA"/>
    <w:rsid w:val="007A1E4D"/>
    <w:rsid w:val="007B330B"/>
    <w:rsid w:val="007C5AFC"/>
    <w:rsid w:val="007F6498"/>
    <w:rsid w:val="008037DA"/>
    <w:rsid w:val="008113B2"/>
    <w:rsid w:val="00812A3C"/>
    <w:rsid w:val="00813363"/>
    <w:rsid w:val="0083212D"/>
    <w:rsid w:val="00834F7E"/>
    <w:rsid w:val="00843811"/>
    <w:rsid w:val="00844279"/>
    <w:rsid w:val="00851617"/>
    <w:rsid w:val="00871E5F"/>
    <w:rsid w:val="00871F3B"/>
    <w:rsid w:val="00872711"/>
    <w:rsid w:val="00873B4D"/>
    <w:rsid w:val="00880902"/>
    <w:rsid w:val="008923C0"/>
    <w:rsid w:val="008A35AE"/>
    <w:rsid w:val="008B719A"/>
    <w:rsid w:val="008C4195"/>
    <w:rsid w:val="008E288D"/>
    <w:rsid w:val="008E3600"/>
    <w:rsid w:val="009140A5"/>
    <w:rsid w:val="009161E2"/>
    <w:rsid w:val="00924DA1"/>
    <w:rsid w:val="00925892"/>
    <w:rsid w:val="00940A4D"/>
    <w:rsid w:val="00946BA1"/>
    <w:rsid w:val="0094781C"/>
    <w:rsid w:val="00960FAD"/>
    <w:rsid w:val="00986DE3"/>
    <w:rsid w:val="00995C56"/>
    <w:rsid w:val="00996401"/>
    <w:rsid w:val="009A0366"/>
    <w:rsid w:val="009A51B0"/>
    <w:rsid w:val="009B4A84"/>
    <w:rsid w:val="009C1F9D"/>
    <w:rsid w:val="009C582F"/>
    <w:rsid w:val="009D3FE5"/>
    <w:rsid w:val="009D6F6F"/>
    <w:rsid w:val="009F3149"/>
    <w:rsid w:val="00A13EE3"/>
    <w:rsid w:val="00A23964"/>
    <w:rsid w:val="00A54649"/>
    <w:rsid w:val="00A72F63"/>
    <w:rsid w:val="00A82F57"/>
    <w:rsid w:val="00A86E72"/>
    <w:rsid w:val="00A871C0"/>
    <w:rsid w:val="00A972DE"/>
    <w:rsid w:val="00AB2C19"/>
    <w:rsid w:val="00AB3FA9"/>
    <w:rsid w:val="00AC2926"/>
    <w:rsid w:val="00AE5EC5"/>
    <w:rsid w:val="00AF19F8"/>
    <w:rsid w:val="00B10731"/>
    <w:rsid w:val="00B3683B"/>
    <w:rsid w:val="00B46CDC"/>
    <w:rsid w:val="00B67094"/>
    <w:rsid w:val="00B717E3"/>
    <w:rsid w:val="00B722A5"/>
    <w:rsid w:val="00BA4CBD"/>
    <w:rsid w:val="00BA72FC"/>
    <w:rsid w:val="00BB4009"/>
    <w:rsid w:val="00BD69AE"/>
    <w:rsid w:val="00BE35FA"/>
    <w:rsid w:val="00BF4397"/>
    <w:rsid w:val="00BF6F07"/>
    <w:rsid w:val="00C0610A"/>
    <w:rsid w:val="00C1401A"/>
    <w:rsid w:val="00C144C1"/>
    <w:rsid w:val="00C33AB5"/>
    <w:rsid w:val="00C437F6"/>
    <w:rsid w:val="00C43BD9"/>
    <w:rsid w:val="00C54542"/>
    <w:rsid w:val="00C55D8D"/>
    <w:rsid w:val="00C5711A"/>
    <w:rsid w:val="00C66294"/>
    <w:rsid w:val="00C70C35"/>
    <w:rsid w:val="00C7130E"/>
    <w:rsid w:val="00C72DBC"/>
    <w:rsid w:val="00C91ADF"/>
    <w:rsid w:val="00CA12DE"/>
    <w:rsid w:val="00CA4FEE"/>
    <w:rsid w:val="00CB2680"/>
    <w:rsid w:val="00CB5263"/>
    <w:rsid w:val="00CC10E2"/>
    <w:rsid w:val="00CC55A5"/>
    <w:rsid w:val="00CD38C7"/>
    <w:rsid w:val="00CE31A2"/>
    <w:rsid w:val="00CF3AF0"/>
    <w:rsid w:val="00D075BA"/>
    <w:rsid w:val="00D13760"/>
    <w:rsid w:val="00D15346"/>
    <w:rsid w:val="00D1622E"/>
    <w:rsid w:val="00D80910"/>
    <w:rsid w:val="00DA0616"/>
    <w:rsid w:val="00DD5F2B"/>
    <w:rsid w:val="00DE1E9E"/>
    <w:rsid w:val="00DE3E3B"/>
    <w:rsid w:val="00DE483E"/>
    <w:rsid w:val="00DF1A1F"/>
    <w:rsid w:val="00DF3D1B"/>
    <w:rsid w:val="00E005A1"/>
    <w:rsid w:val="00E1100A"/>
    <w:rsid w:val="00E14E39"/>
    <w:rsid w:val="00E256AF"/>
    <w:rsid w:val="00E313F3"/>
    <w:rsid w:val="00E349E8"/>
    <w:rsid w:val="00E4362F"/>
    <w:rsid w:val="00E6508D"/>
    <w:rsid w:val="00E77747"/>
    <w:rsid w:val="00E842D3"/>
    <w:rsid w:val="00E952D1"/>
    <w:rsid w:val="00EA79D6"/>
    <w:rsid w:val="00EC18AC"/>
    <w:rsid w:val="00EC1D8A"/>
    <w:rsid w:val="00ED1E6C"/>
    <w:rsid w:val="00ED202C"/>
    <w:rsid w:val="00EE42C9"/>
    <w:rsid w:val="00F01316"/>
    <w:rsid w:val="00F214BD"/>
    <w:rsid w:val="00F4697C"/>
    <w:rsid w:val="00F57A23"/>
    <w:rsid w:val="00F65658"/>
    <w:rsid w:val="00F80DBF"/>
    <w:rsid w:val="00F92020"/>
    <w:rsid w:val="00F92544"/>
    <w:rsid w:val="00FA4AEC"/>
    <w:rsid w:val="00FA7DFB"/>
    <w:rsid w:val="00FB4201"/>
    <w:rsid w:val="00FB65E2"/>
    <w:rsid w:val="00FC2FA4"/>
    <w:rsid w:val="00FC6282"/>
    <w:rsid w:val="00FD7951"/>
    <w:rsid w:val="00FE6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46ACC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494"/>
    <w:pPr>
      <w:spacing w:after="200" w:line="276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C404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501FAC"/>
    <w:pPr>
      <w:tabs>
        <w:tab w:val="center" w:pos="4513"/>
        <w:tab w:val="right" w:pos="9026"/>
      </w:tabs>
    </w:pPr>
  </w:style>
  <w:style w:type="character" w:customStyle="1" w:styleId="a5">
    <w:name w:val="หัวกระดาษ อักขระ"/>
    <w:link w:val="a4"/>
    <w:uiPriority w:val="99"/>
    <w:rsid w:val="00501FAC"/>
    <w:rPr>
      <w:sz w:val="22"/>
      <w:szCs w:val="28"/>
    </w:rPr>
  </w:style>
  <w:style w:type="paragraph" w:styleId="a6">
    <w:name w:val="footer"/>
    <w:basedOn w:val="a"/>
    <w:link w:val="a7"/>
    <w:uiPriority w:val="99"/>
    <w:unhideWhenUsed/>
    <w:rsid w:val="00501FAC"/>
    <w:pPr>
      <w:tabs>
        <w:tab w:val="center" w:pos="4513"/>
        <w:tab w:val="right" w:pos="9026"/>
      </w:tabs>
    </w:pPr>
  </w:style>
  <w:style w:type="character" w:customStyle="1" w:styleId="a7">
    <w:name w:val="ท้ายกระดาษ อักขระ"/>
    <w:link w:val="a6"/>
    <w:uiPriority w:val="99"/>
    <w:rsid w:val="00501FAC"/>
    <w:rPr>
      <w:sz w:val="22"/>
      <w:szCs w:val="28"/>
    </w:rPr>
  </w:style>
  <w:style w:type="paragraph" w:styleId="a8">
    <w:name w:val="List Paragraph"/>
    <w:basedOn w:val="a"/>
    <w:qFormat/>
    <w:rsid w:val="00B46CDC"/>
    <w:pPr>
      <w:ind w:left="720"/>
      <w:contextualSpacing/>
    </w:pPr>
    <w:rPr>
      <w:rFonts w:eastAsia="Times New Roman"/>
    </w:rPr>
  </w:style>
  <w:style w:type="character" w:styleId="a9">
    <w:name w:val="page number"/>
    <w:basedOn w:val="a0"/>
    <w:rsid w:val="001150CC"/>
  </w:style>
  <w:style w:type="paragraph" w:styleId="aa">
    <w:name w:val="Balloon Text"/>
    <w:basedOn w:val="a"/>
    <w:link w:val="ab"/>
    <w:uiPriority w:val="99"/>
    <w:semiHidden/>
    <w:unhideWhenUsed/>
    <w:rsid w:val="0073211A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b">
    <w:name w:val="ข้อความบอลลูน อักขระ"/>
    <w:link w:val="aa"/>
    <w:uiPriority w:val="99"/>
    <w:semiHidden/>
    <w:rsid w:val="0073211A"/>
    <w:rPr>
      <w:rFonts w:ascii="Tahoma" w:hAnsi="Tahoma"/>
      <w:sz w:val="16"/>
    </w:rPr>
  </w:style>
  <w:style w:type="paragraph" w:customStyle="1" w:styleId="Default">
    <w:name w:val="Default"/>
    <w:rsid w:val="00A13EE3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494"/>
    <w:pPr>
      <w:spacing w:after="200" w:line="276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C404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501FAC"/>
    <w:pPr>
      <w:tabs>
        <w:tab w:val="center" w:pos="4513"/>
        <w:tab w:val="right" w:pos="9026"/>
      </w:tabs>
    </w:pPr>
  </w:style>
  <w:style w:type="character" w:customStyle="1" w:styleId="a5">
    <w:name w:val="หัวกระดาษ อักขระ"/>
    <w:link w:val="a4"/>
    <w:uiPriority w:val="99"/>
    <w:rsid w:val="00501FAC"/>
    <w:rPr>
      <w:sz w:val="22"/>
      <w:szCs w:val="28"/>
    </w:rPr>
  </w:style>
  <w:style w:type="paragraph" w:styleId="a6">
    <w:name w:val="footer"/>
    <w:basedOn w:val="a"/>
    <w:link w:val="a7"/>
    <w:uiPriority w:val="99"/>
    <w:unhideWhenUsed/>
    <w:rsid w:val="00501FAC"/>
    <w:pPr>
      <w:tabs>
        <w:tab w:val="center" w:pos="4513"/>
        <w:tab w:val="right" w:pos="9026"/>
      </w:tabs>
    </w:pPr>
  </w:style>
  <w:style w:type="character" w:customStyle="1" w:styleId="a7">
    <w:name w:val="ท้ายกระดาษ อักขระ"/>
    <w:link w:val="a6"/>
    <w:uiPriority w:val="99"/>
    <w:rsid w:val="00501FAC"/>
    <w:rPr>
      <w:sz w:val="22"/>
      <w:szCs w:val="28"/>
    </w:rPr>
  </w:style>
  <w:style w:type="paragraph" w:styleId="a8">
    <w:name w:val="List Paragraph"/>
    <w:basedOn w:val="a"/>
    <w:qFormat/>
    <w:rsid w:val="00B46CDC"/>
    <w:pPr>
      <w:ind w:left="720"/>
      <w:contextualSpacing/>
    </w:pPr>
    <w:rPr>
      <w:rFonts w:eastAsia="Times New Roman"/>
    </w:rPr>
  </w:style>
  <w:style w:type="character" w:styleId="a9">
    <w:name w:val="page number"/>
    <w:basedOn w:val="a0"/>
    <w:rsid w:val="001150CC"/>
  </w:style>
  <w:style w:type="paragraph" w:styleId="aa">
    <w:name w:val="Balloon Text"/>
    <w:basedOn w:val="a"/>
    <w:link w:val="ab"/>
    <w:uiPriority w:val="99"/>
    <w:semiHidden/>
    <w:unhideWhenUsed/>
    <w:rsid w:val="0073211A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b">
    <w:name w:val="ข้อความบอลลูน อักขระ"/>
    <w:link w:val="aa"/>
    <w:uiPriority w:val="99"/>
    <w:semiHidden/>
    <w:rsid w:val="0073211A"/>
    <w:rPr>
      <w:rFonts w:ascii="Tahoma" w:hAnsi="Tahoma"/>
      <w:sz w:val="16"/>
    </w:rPr>
  </w:style>
  <w:style w:type="paragraph" w:customStyle="1" w:styleId="Default">
    <w:name w:val="Default"/>
    <w:rsid w:val="00A13EE3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3</Pages>
  <Words>405</Words>
  <Characters>2309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NEWBOYZ</dc:creator>
  <cp:lastModifiedBy>BYA</cp:lastModifiedBy>
  <cp:revision>60</cp:revision>
  <cp:lastPrinted>2015-10-07T02:27:00Z</cp:lastPrinted>
  <dcterms:created xsi:type="dcterms:W3CDTF">2014-12-30T04:45:00Z</dcterms:created>
  <dcterms:modified xsi:type="dcterms:W3CDTF">2021-01-05T15:20:00Z</dcterms:modified>
</cp:coreProperties>
</file>